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66DE8" w:rsidRDefault="00966DE8" w:rsidP="004A3F2C">
      <w:pPr>
        <w:widowControl w:val="0"/>
        <w:tabs>
          <w:tab w:val="left" w:pos="1276"/>
          <w:tab w:val="left" w:pos="1701"/>
        </w:tabs>
        <w:autoSpaceDE w:val="0"/>
        <w:autoSpaceDN w:val="0"/>
        <w:adjustRightInd w:val="0"/>
        <w:spacing w:line="360" w:lineRule="exact"/>
        <w:ind w:right="1277"/>
        <w:jc w:val="center"/>
        <w:rPr>
          <w:rFonts w:ascii="Times" w:hAnsi="Times" w:cs="Times"/>
          <w:b/>
          <w:bCs/>
          <w:i/>
          <w:color w:val="000000"/>
          <w:sz w:val="28"/>
          <w:szCs w:val="28"/>
        </w:rPr>
      </w:pPr>
    </w:p>
    <w:p w:rsidR="00966DE8" w:rsidRDefault="00966DE8" w:rsidP="004A3F2C">
      <w:pPr>
        <w:widowControl w:val="0"/>
        <w:tabs>
          <w:tab w:val="left" w:pos="1276"/>
          <w:tab w:val="left" w:pos="1701"/>
        </w:tabs>
        <w:autoSpaceDE w:val="0"/>
        <w:autoSpaceDN w:val="0"/>
        <w:adjustRightInd w:val="0"/>
        <w:spacing w:line="360" w:lineRule="exact"/>
        <w:ind w:right="1277"/>
        <w:jc w:val="center"/>
        <w:rPr>
          <w:rFonts w:ascii="Times" w:hAnsi="Times" w:cs="Times"/>
          <w:b/>
          <w:bCs/>
          <w:i/>
          <w:color w:val="000000"/>
          <w:sz w:val="28"/>
          <w:szCs w:val="28"/>
        </w:rPr>
      </w:pPr>
    </w:p>
    <w:p w:rsidR="004A3F2C" w:rsidRPr="007C4AF3" w:rsidRDefault="004A3F2C" w:rsidP="004A3F2C">
      <w:pPr>
        <w:jc w:val="center"/>
        <w:rPr>
          <w:rFonts w:ascii="Bauhaus 93" w:eastAsia="Adobe Fan Heiti Std B" w:hAnsi="Bauhaus 93" w:cs="Times"/>
          <w:b/>
          <w:bCs/>
          <w:i/>
          <w:color w:val="000000"/>
          <w:sz w:val="96"/>
          <w:szCs w:val="96"/>
        </w:rPr>
      </w:pPr>
      <w:r w:rsidRPr="007C4AF3">
        <w:rPr>
          <w:rFonts w:ascii="Bauhaus 93" w:eastAsia="Adobe Fan Heiti Std B" w:hAnsi="Bauhaus 93" w:cs="Times"/>
          <w:b/>
          <w:bCs/>
          <w:i/>
          <w:color w:val="FF0000"/>
          <w:sz w:val="96"/>
          <w:szCs w:val="96"/>
        </w:rPr>
        <w:t>ARCI PESCA FISA</w:t>
      </w:r>
      <w:r w:rsidRPr="007C4AF3">
        <w:rPr>
          <w:rFonts w:ascii="Bauhaus 93" w:eastAsia="Adobe Fan Heiti Std B" w:hAnsi="Bauhaus 93" w:cs="Times"/>
          <w:b/>
          <w:bCs/>
          <w:i/>
          <w:color w:val="000000"/>
          <w:sz w:val="96"/>
          <w:szCs w:val="96"/>
        </w:rPr>
        <w:br w:type="page"/>
      </w:r>
    </w:p>
    <w:p w:rsidR="004A3F2C" w:rsidRPr="007C4AF3" w:rsidRDefault="007C4AF3">
      <w:pPr>
        <w:rPr>
          <w:rFonts w:ascii="Times" w:hAnsi="Times" w:cs="Times"/>
          <w:b/>
          <w:bCs/>
          <w:i/>
          <w:color w:val="000000"/>
          <w:sz w:val="44"/>
          <w:szCs w:val="44"/>
        </w:rPr>
      </w:pPr>
      <w:r>
        <w:rPr>
          <w:rFonts w:ascii="Times" w:hAnsi="Times" w:cs="Times"/>
          <w:b/>
          <w:bCs/>
          <w:i/>
          <w:color w:val="000000"/>
          <w:sz w:val="48"/>
          <w:szCs w:val="48"/>
        </w:rPr>
        <w:t xml:space="preserve">           </w:t>
      </w:r>
      <w:r w:rsidRPr="007C4AF3">
        <w:rPr>
          <w:rFonts w:ascii="Times" w:hAnsi="Times" w:cs="Times"/>
          <w:b/>
          <w:bCs/>
          <w:i/>
          <w:color w:val="C00000"/>
          <w:sz w:val="44"/>
          <w:szCs w:val="44"/>
        </w:rPr>
        <w:t>ATTIVITA AGONISTICA NAZIONALE</w:t>
      </w:r>
    </w:p>
    <w:p w:rsidR="00966DE8" w:rsidRPr="007C4AF3" w:rsidRDefault="004A3F2C" w:rsidP="007C4AF3">
      <w:pPr>
        <w:jc w:val="center"/>
        <w:rPr>
          <w:rFonts w:ascii="Times" w:hAnsi="Times" w:cs="Times"/>
          <w:b/>
          <w:bCs/>
          <w:i/>
          <w:color w:val="365F91" w:themeColor="accent1" w:themeShade="BF"/>
          <w:sz w:val="96"/>
          <w:szCs w:val="96"/>
        </w:rPr>
      </w:pPr>
      <w:r w:rsidRPr="007C4AF3">
        <w:rPr>
          <w:rFonts w:ascii="Times" w:hAnsi="Times" w:cs="Times"/>
          <w:b/>
          <w:bCs/>
          <w:i/>
          <w:color w:val="365F91" w:themeColor="accent1" w:themeShade="BF"/>
          <w:sz w:val="96"/>
          <w:szCs w:val="96"/>
        </w:rPr>
        <w:t>2014</w:t>
      </w:r>
    </w:p>
    <w:p w:rsidR="007C4AF3" w:rsidRPr="007C4AF3" w:rsidRDefault="007C4AF3" w:rsidP="007C4AF3">
      <w:pPr>
        <w:jc w:val="center"/>
        <w:rPr>
          <w:rFonts w:ascii="Times" w:hAnsi="Times" w:cs="Times"/>
          <w:b/>
          <w:bCs/>
          <w:i/>
          <w:color w:val="365F91" w:themeColor="accent1" w:themeShade="BF"/>
          <w:sz w:val="56"/>
          <w:szCs w:val="56"/>
        </w:rPr>
      </w:pPr>
      <w:r w:rsidRPr="007C4AF3">
        <w:rPr>
          <w:rFonts w:ascii="Times" w:hAnsi="Times" w:cs="Times"/>
          <w:b/>
          <w:bCs/>
          <w:i/>
          <w:color w:val="365F91" w:themeColor="accent1" w:themeShade="BF"/>
          <w:sz w:val="56"/>
          <w:szCs w:val="56"/>
        </w:rPr>
        <w:t>SETTORE ACQUE INTERNE</w:t>
      </w:r>
    </w:p>
    <w:p w:rsidR="00365FC6" w:rsidRDefault="007F2188" w:rsidP="00AA5FC5">
      <w:r>
        <w:t xml:space="preserve">                              </w:t>
      </w:r>
    </w:p>
    <w:p w:rsidR="00A81658" w:rsidRPr="007C4AF3" w:rsidRDefault="003168A4" w:rsidP="004A3F2C">
      <w:pPr>
        <w:widowControl w:val="0"/>
        <w:tabs>
          <w:tab w:val="left" w:pos="1276"/>
        </w:tabs>
        <w:autoSpaceDE w:val="0"/>
        <w:autoSpaceDN w:val="0"/>
        <w:adjustRightInd w:val="0"/>
        <w:spacing w:line="360" w:lineRule="exact"/>
        <w:ind w:right="1277"/>
        <w:outlineLvl w:val="0"/>
        <w:rPr>
          <w:rFonts w:ascii="Times" w:hAnsi="Times" w:cs="Times"/>
          <w:b/>
          <w:bCs/>
          <w:i/>
          <w:color w:val="000000"/>
          <w:sz w:val="32"/>
          <w:szCs w:val="32"/>
        </w:rPr>
      </w:pPr>
      <w:r w:rsidRPr="007C4AF3">
        <w:rPr>
          <w:rFonts w:ascii="Times" w:hAnsi="Times" w:cs="Times"/>
          <w:b/>
          <w:bCs/>
          <w:i/>
          <w:color w:val="000000"/>
          <w:sz w:val="32"/>
          <w:szCs w:val="32"/>
        </w:rPr>
        <w:t xml:space="preserve">                    </w:t>
      </w:r>
      <w:r w:rsidR="00853F23" w:rsidRPr="007C4AF3">
        <w:rPr>
          <w:rFonts w:ascii="Times" w:hAnsi="Times" w:cs="Times"/>
          <w:b/>
          <w:bCs/>
          <w:i/>
          <w:color w:val="000000"/>
          <w:sz w:val="32"/>
          <w:szCs w:val="32"/>
        </w:rPr>
        <w:t xml:space="preserve">   </w:t>
      </w:r>
      <w:r w:rsidRPr="007C4AF3">
        <w:rPr>
          <w:rFonts w:ascii="Times" w:hAnsi="Times" w:cs="Times"/>
          <w:b/>
          <w:bCs/>
          <w:i/>
          <w:color w:val="000000"/>
          <w:sz w:val="32"/>
          <w:szCs w:val="32"/>
        </w:rPr>
        <w:t xml:space="preserve"> </w:t>
      </w:r>
      <w:r w:rsidR="00B856C7" w:rsidRPr="007C4AF3">
        <w:rPr>
          <w:rFonts w:ascii="Times" w:hAnsi="Times" w:cs="Times"/>
          <w:b/>
          <w:bCs/>
          <w:i/>
          <w:color w:val="548DD4" w:themeColor="text2" w:themeTint="99"/>
          <w:sz w:val="32"/>
          <w:szCs w:val="32"/>
        </w:rPr>
        <w:t xml:space="preserve">CALENDARIO GARE </w:t>
      </w:r>
      <w:r w:rsidRPr="007C4AF3">
        <w:rPr>
          <w:rFonts w:ascii="Times" w:hAnsi="Times" w:cs="Times"/>
          <w:b/>
          <w:bCs/>
          <w:i/>
          <w:color w:val="548DD4" w:themeColor="text2" w:themeTint="99"/>
          <w:sz w:val="32"/>
          <w:szCs w:val="32"/>
        </w:rPr>
        <w:t>E REGOLAMENTI</w:t>
      </w:r>
    </w:p>
    <w:p w:rsidR="00A81658" w:rsidRPr="00C436FE" w:rsidRDefault="00A81658" w:rsidP="004A3F2C"/>
    <w:p w:rsidR="00B856C7" w:rsidRDefault="00B856C7" w:rsidP="00C436FE">
      <w:pPr>
        <w:pStyle w:val="Titolo2"/>
        <w:numPr>
          <w:ilvl w:val="0"/>
          <w:numId w:val="11"/>
        </w:numPr>
        <w:rPr>
          <w:color w:val="FF0000"/>
        </w:rPr>
      </w:pPr>
      <w:r w:rsidRPr="000A78C1">
        <w:rPr>
          <w:color w:val="FF0000"/>
        </w:rPr>
        <w:t>CAMPIONATO ITALIANO A BOX PER SOCIETÀ</w:t>
      </w:r>
    </w:p>
    <w:p w:rsidR="00B856C7" w:rsidRDefault="00B856C7" w:rsidP="00FD31DB">
      <w:pPr>
        <w:pStyle w:val="Elenco"/>
        <w:jc w:val="both"/>
        <w:rPr>
          <w:color w:val="FF0000"/>
        </w:rPr>
      </w:pPr>
      <w:r w:rsidRPr="000A78C1">
        <w:rPr>
          <w:color w:val="FF0000"/>
        </w:rPr>
        <w:t xml:space="preserve">1° Prova </w:t>
      </w:r>
      <w:r w:rsidR="00BA5772">
        <w:rPr>
          <w:color w:val="FF0000"/>
        </w:rPr>
        <w:t xml:space="preserve"> 17</w:t>
      </w:r>
      <w:r w:rsidR="003D018D">
        <w:rPr>
          <w:color w:val="FF0000"/>
        </w:rPr>
        <w:t xml:space="preserve">- 05- </w:t>
      </w:r>
      <w:r w:rsidR="00BA5772">
        <w:rPr>
          <w:color w:val="FF0000"/>
        </w:rPr>
        <w:t>14 Valle Lepri     Ostellato   (FE)</w:t>
      </w:r>
    </w:p>
    <w:p w:rsidR="00B856C7" w:rsidRDefault="00B856C7" w:rsidP="00FD31DB">
      <w:pPr>
        <w:pStyle w:val="Elenco"/>
        <w:jc w:val="both"/>
        <w:rPr>
          <w:color w:val="FF0000"/>
        </w:rPr>
      </w:pPr>
      <w:r w:rsidRPr="000A78C1">
        <w:rPr>
          <w:color w:val="FF0000"/>
        </w:rPr>
        <w:t>2° prova</w:t>
      </w:r>
      <w:r w:rsidR="002B0C52" w:rsidRPr="000A78C1">
        <w:rPr>
          <w:color w:val="FF0000"/>
        </w:rPr>
        <w:t xml:space="preserve"> </w:t>
      </w:r>
      <w:r w:rsidR="003D018D">
        <w:rPr>
          <w:color w:val="FF0000"/>
        </w:rPr>
        <w:t xml:space="preserve"> 1</w:t>
      </w:r>
      <w:r w:rsidR="00BA5772">
        <w:rPr>
          <w:color w:val="FF0000"/>
        </w:rPr>
        <w:t>8</w:t>
      </w:r>
      <w:r w:rsidR="003D018D">
        <w:rPr>
          <w:color w:val="FF0000"/>
        </w:rPr>
        <w:t xml:space="preserve">- 05- </w:t>
      </w:r>
      <w:r w:rsidR="00D26B82">
        <w:rPr>
          <w:color w:val="FF0000"/>
        </w:rPr>
        <w:t>14 Valle Lepri     Ostellato   (FE)</w:t>
      </w:r>
      <w:r w:rsidR="003D018D">
        <w:rPr>
          <w:color w:val="FF0000"/>
        </w:rPr>
        <w:t xml:space="preserve"> </w:t>
      </w:r>
    </w:p>
    <w:p w:rsidR="00B856C7" w:rsidRDefault="002B0C52" w:rsidP="00FD31DB">
      <w:pPr>
        <w:pStyle w:val="Elenco"/>
        <w:jc w:val="both"/>
        <w:rPr>
          <w:color w:val="FF0000"/>
        </w:rPr>
      </w:pPr>
      <w:r w:rsidRPr="000A78C1">
        <w:rPr>
          <w:color w:val="FF0000"/>
        </w:rPr>
        <w:t xml:space="preserve">3° prova </w:t>
      </w:r>
      <w:r w:rsidR="00D26B82">
        <w:rPr>
          <w:color w:val="FF0000"/>
        </w:rPr>
        <w:t xml:space="preserve"> 05- 07</w:t>
      </w:r>
      <w:r w:rsidR="00BA5772">
        <w:rPr>
          <w:color w:val="FF0000"/>
        </w:rPr>
        <w:t>- 14 Fiume Arno    Calcinaia  (PI)</w:t>
      </w:r>
    </w:p>
    <w:p w:rsidR="00F7036D" w:rsidRDefault="002B0C52" w:rsidP="00FD31DB">
      <w:pPr>
        <w:pStyle w:val="Elenco"/>
        <w:jc w:val="both"/>
        <w:rPr>
          <w:color w:val="FF0000"/>
        </w:rPr>
      </w:pPr>
      <w:r w:rsidRPr="000A78C1">
        <w:rPr>
          <w:color w:val="FF0000"/>
        </w:rPr>
        <w:t>4°</w:t>
      </w:r>
      <w:r w:rsidR="00BA5772">
        <w:rPr>
          <w:color w:val="FF0000"/>
        </w:rPr>
        <w:t xml:space="preserve"> prova  06- 07- 14 Fiume Arno    Calcinaia  (PI)</w:t>
      </w:r>
    </w:p>
    <w:p w:rsidR="00A91652" w:rsidRDefault="00D26B82" w:rsidP="00FD31DB">
      <w:pPr>
        <w:pStyle w:val="Elenco"/>
        <w:jc w:val="both"/>
        <w:rPr>
          <w:color w:val="FF0000"/>
        </w:rPr>
      </w:pPr>
      <w:r>
        <w:rPr>
          <w:color w:val="FF0000"/>
        </w:rPr>
        <w:t>5° prova  13</w:t>
      </w:r>
      <w:r w:rsidR="001B7130" w:rsidRPr="000A78C1">
        <w:rPr>
          <w:color w:val="FF0000"/>
        </w:rPr>
        <w:t>-</w:t>
      </w:r>
      <w:r>
        <w:rPr>
          <w:color w:val="FF0000"/>
        </w:rPr>
        <w:t xml:space="preserve"> 09- 14 Cavo Lama     </w:t>
      </w:r>
      <w:r w:rsidR="003D018D">
        <w:rPr>
          <w:color w:val="FF0000"/>
        </w:rPr>
        <w:t>Novi di Modena  (MO)</w:t>
      </w:r>
    </w:p>
    <w:p w:rsidR="00B856C7" w:rsidRPr="000A78C1" w:rsidRDefault="00B856C7" w:rsidP="00FD31DB">
      <w:pPr>
        <w:pStyle w:val="Elenco"/>
        <w:jc w:val="both"/>
        <w:rPr>
          <w:color w:val="FF0000"/>
        </w:rPr>
      </w:pPr>
      <w:r w:rsidRPr="000A78C1">
        <w:rPr>
          <w:color w:val="FF0000"/>
        </w:rPr>
        <w:t>6°</w:t>
      </w:r>
      <w:r w:rsidR="002B0C52" w:rsidRPr="000A78C1">
        <w:rPr>
          <w:color w:val="FF0000"/>
        </w:rPr>
        <w:t xml:space="preserve"> prova </w:t>
      </w:r>
      <w:r w:rsidR="00D26B82">
        <w:rPr>
          <w:color w:val="FF0000"/>
        </w:rPr>
        <w:t xml:space="preserve"> 14- 09- 14 Cavo Lama     </w:t>
      </w:r>
      <w:r w:rsidR="003D018D">
        <w:rPr>
          <w:color w:val="FF0000"/>
        </w:rPr>
        <w:t>Novi di Modena  (MO)</w:t>
      </w:r>
    </w:p>
    <w:p w:rsidR="00B856C7" w:rsidRDefault="00B856C7" w:rsidP="00940D9C">
      <w:pPr>
        <w:pStyle w:val="Titolo2"/>
        <w:numPr>
          <w:ilvl w:val="0"/>
          <w:numId w:val="11"/>
        </w:numPr>
        <w:jc w:val="both"/>
        <w:rPr>
          <w:color w:val="49701E"/>
        </w:rPr>
      </w:pPr>
      <w:r w:rsidRPr="0016461B">
        <w:rPr>
          <w:color w:val="49701E"/>
        </w:rPr>
        <w:t>COPPA ITALIA A BOX PER SOCIETÁ</w:t>
      </w:r>
    </w:p>
    <w:p w:rsidR="00940D9C" w:rsidRDefault="00B856C7" w:rsidP="00A91652">
      <w:pPr>
        <w:pStyle w:val="Elenco"/>
        <w:jc w:val="both"/>
        <w:rPr>
          <w:color w:val="49701E"/>
        </w:rPr>
      </w:pPr>
      <w:r w:rsidRPr="0016461B">
        <w:rPr>
          <w:color w:val="49701E"/>
        </w:rPr>
        <w:t>1</w:t>
      </w:r>
      <w:r w:rsidR="002B0C52" w:rsidRPr="0016461B">
        <w:rPr>
          <w:color w:val="49701E"/>
        </w:rPr>
        <w:t>°</w:t>
      </w:r>
      <w:r w:rsidR="00D26B82">
        <w:rPr>
          <w:color w:val="49701E"/>
        </w:rPr>
        <w:t xml:space="preserve"> prova 18-05- 14</w:t>
      </w:r>
      <w:r w:rsidR="00086CAD" w:rsidRPr="0016461B">
        <w:rPr>
          <w:color w:val="49701E"/>
        </w:rPr>
        <w:t xml:space="preserve"> </w:t>
      </w:r>
      <w:r w:rsidR="00D26B82">
        <w:rPr>
          <w:color w:val="49701E"/>
        </w:rPr>
        <w:t xml:space="preserve"> Valle Lepri     Ostellato   (FE)</w:t>
      </w:r>
      <w:r w:rsidR="003D018D">
        <w:rPr>
          <w:color w:val="49701E"/>
        </w:rPr>
        <w:t xml:space="preserve">   </w:t>
      </w:r>
    </w:p>
    <w:p w:rsidR="00406A2F" w:rsidRDefault="00B856C7" w:rsidP="00FD31DB">
      <w:pPr>
        <w:pStyle w:val="Elenco"/>
        <w:jc w:val="both"/>
        <w:rPr>
          <w:color w:val="49701E"/>
        </w:rPr>
      </w:pPr>
      <w:r w:rsidRPr="0016461B">
        <w:rPr>
          <w:color w:val="49701E"/>
        </w:rPr>
        <w:t>2°</w:t>
      </w:r>
      <w:r w:rsidR="00764783" w:rsidRPr="0016461B">
        <w:rPr>
          <w:color w:val="49701E"/>
        </w:rPr>
        <w:t xml:space="preserve"> prova </w:t>
      </w:r>
      <w:r w:rsidR="00D26B82">
        <w:rPr>
          <w:color w:val="49701E"/>
        </w:rPr>
        <w:t>06</w:t>
      </w:r>
      <w:r w:rsidR="00E6407A" w:rsidRPr="0016461B">
        <w:rPr>
          <w:color w:val="49701E"/>
        </w:rPr>
        <w:t>-</w:t>
      </w:r>
      <w:r w:rsidR="00D26B82">
        <w:rPr>
          <w:color w:val="49701E"/>
        </w:rPr>
        <w:t>07- 14  Fiume Arno    Calcinaia (PI)</w:t>
      </w:r>
    </w:p>
    <w:p w:rsidR="00B856C7" w:rsidRPr="0016461B" w:rsidRDefault="00406A2F" w:rsidP="00115A70">
      <w:pPr>
        <w:pStyle w:val="Elenco"/>
        <w:ind w:left="0" w:firstLine="0"/>
        <w:jc w:val="both"/>
        <w:rPr>
          <w:color w:val="49701E"/>
        </w:rPr>
      </w:pPr>
      <w:r w:rsidRPr="0016461B">
        <w:rPr>
          <w:color w:val="49701E"/>
        </w:rPr>
        <w:t>3°</w:t>
      </w:r>
      <w:r w:rsidR="007B629B" w:rsidRPr="0016461B">
        <w:rPr>
          <w:color w:val="49701E"/>
        </w:rPr>
        <w:t xml:space="preserve"> </w:t>
      </w:r>
      <w:r w:rsidR="00764783" w:rsidRPr="0016461B">
        <w:rPr>
          <w:color w:val="49701E"/>
        </w:rPr>
        <w:t xml:space="preserve">prova </w:t>
      </w:r>
      <w:r w:rsidR="00D26B82">
        <w:rPr>
          <w:color w:val="49701E"/>
        </w:rPr>
        <w:t>14-09- 14</w:t>
      </w:r>
      <w:r w:rsidR="00464F39">
        <w:rPr>
          <w:color w:val="49701E"/>
        </w:rPr>
        <w:t xml:space="preserve"> </w:t>
      </w:r>
      <w:r w:rsidR="00D26B82">
        <w:rPr>
          <w:color w:val="49701E"/>
        </w:rPr>
        <w:t>Cavo Lama      Novi   (MO)</w:t>
      </w:r>
    </w:p>
    <w:p w:rsidR="00B856C7" w:rsidRDefault="00B856C7" w:rsidP="00FD31DB">
      <w:pPr>
        <w:pStyle w:val="Titolo3"/>
        <w:jc w:val="both"/>
        <w:rPr>
          <w:i/>
          <w:iCs/>
          <w:color w:val="548DD4"/>
        </w:rPr>
      </w:pPr>
      <w:r w:rsidRPr="000A78C1">
        <w:rPr>
          <w:color w:val="548DD4"/>
        </w:rPr>
        <w:t>C)</w:t>
      </w:r>
      <w:r w:rsidR="004F7D2E" w:rsidRPr="000A78C1">
        <w:rPr>
          <w:color w:val="548DD4"/>
        </w:rPr>
        <w:t xml:space="preserve"> </w:t>
      </w:r>
      <w:r w:rsidRPr="000A78C1">
        <w:rPr>
          <w:i/>
          <w:iCs/>
          <w:color w:val="548DD4"/>
        </w:rPr>
        <w:t>MEETING DELLE REGIONI</w:t>
      </w:r>
    </w:p>
    <w:p w:rsidR="00B856C7" w:rsidRDefault="00A64F47" w:rsidP="00FD31DB">
      <w:pPr>
        <w:pStyle w:val="Corpodeltesto1"/>
        <w:jc w:val="both"/>
        <w:rPr>
          <w:b/>
          <w:color w:val="548DD4"/>
        </w:rPr>
      </w:pPr>
      <w:r>
        <w:rPr>
          <w:b/>
          <w:color w:val="548DD4"/>
        </w:rPr>
        <w:t>23</w:t>
      </w:r>
      <w:r w:rsidR="00513784" w:rsidRPr="000A78C1">
        <w:rPr>
          <w:b/>
          <w:color w:val="548DD4"/>
        </w:rPr>
        <w:t>-1</w:t>
      </w:r>
      <w:r>
        <w:rPr>
          <w:b/>
          <w:color w:val="548DD4"/>
        </w:rPr>
        <w:t>1- 2014</w:t>
      </w:r>
      <w:r w:rsidR="00E850BD" w:rsidRPr="000A78C1">
        <w:rPr>
          <w:b/>
          <w:color w:val="548DD4"/>
        </w:rPr>
        <w:t xml:space="preserve">   </w:t>
      </w:r>
      <w:r w:rsidR="00E80AED" w:rsidRPr="000A78C1">
        <w:rPr>
          <w:b/>
          <w:color w:val="548DD4"/>
        </w:rPr>
        <w:t>(Organizza il C</w:t>
      </w:r>
      <w:r w:rsidR="00940D9C">
        <w:rPr>
          <w:b/>
          <w:color w:val="548DD4"/>
        </w:rPr>
        <w:t>omitato Nazionale settore acque interne)</w:t>
      </w:r>
    </w:p>
    <w:p w:rsidR="00940D9C" w:rsidRPr="000A78C1" w:rsidRDefault="00940D9C" w:rsidP="00FD31DB">
      <w:pPr>
        <w:pStyle w:val="Corpodeltesto1"/>
        <w:jc w:val="both"/>
        <w:rPr>
          <w:b/>
          <w:color w:val="548DD4"/>
        </w:rPr>
      </w:pPr>
      <w:r>
        <w:rPr>
          <w:b/>
          <w:color w:val="548DD4"/>
        </w:rPr>
        <w:t>La manifestazione a carattere conviviale si terrà a Carrara in occasione della annuale fiera Mondopesca e retta dal regolamento A.I. con postazione a picchetto individuale  e la classifica finale sarà per rappresentative a squadre.</w:t>
      </w:r>
    </w:p>
    <w:p w:rsidR="00B856C7" w:rsidRPr="001A0051" w:rsidRDefault="00B856C7" w:rsidP="00FD31DB">
      <w:pPr>
        <w:pStyle w:val="Corpodeltesto1"/>
        <w:jc w:val="both"/>
      </w:pPr>
      <w:r>
        <w:t xml:space="preserve">N.B. In queste date i Comitati Provinciali e Regionali non potranno </w:t>
      </w:r>
      <w:r w:rsidRPr="001A0051">
        <w:t>organizzare altre manifestazioni ufficiali.</w:t>
      </w:r>
    </w:p>
    <w:p w:rsidR="00863DFB" w:rsidRPr="000A78C1" w:rsidRDefault="00E80AED" w:rsidP="00863DFB">
      <w:pPr>
        <w:pStyle w:val="Titolo3"/>
        <w:numPr>
          <w:ilvl w:val="0"/>
          <w:numId w:val="4"/>
        </w:numPr>
        <w:jc w:val="both"/>
        <w:rPr>
          <w:b/>
          <w:bCs/>
          <w:color w:val="002060"/>
        </w:rPr>
      </w:pPr>
      <w:r w:rsidRPr="000A78C1">
        <w:rPr>
          <w:i/>
          <w:iCs/>
          <w:color w:val="002060"/>
        </w:rPr>
        <w:t>CARPFIHING NAZIONALE</w:t>
      </w:r>
    </w:p>
    <w:p w:rsidR="000A57D7" w:rsidRPr="000A78C1" w:rsidRDefault="000A57D7" w:rsidP="00863DFB">
      <w:pPr>
        <w:rPr>
          <w:b/>
          <w:i/>
          <w:color w:val="002060"/>
          <w:sz w:val="28"/>
          <w:szCs w:val="28"/>
        </w:rPr>
      </w:pPr>
    </w:p>
    <w:p w:rsidR="00AB3D46" w:rsidRPr="000A78C1" w:rsidRDefault="00464F39" w:rsidP="00464F39">
      <w:pPr>
        <w:rPr>
          <w:b/>
          <w:i/>
          <w:color w:val="002060"/>
          <w:sz w:val="28"/>
          <w:szCs w:val="28"/>
        </w:rPr>
      </w:pPr>
      <w:r>
        <w:rPr>
          <w:b/>
          <w:i/>
          <w:color w:val="002060"/>
          <w:sz w:val="28"/>
          <w:szCs w:val="28"/>
        </w:rPr>
        <w:t xml:space="preserve">D.D.                          </w:t>
      </w:r>
      <w:r w:rsidR="000A57D7" w:rsidRPr="000A78C1">
        <w:rPr>
          <w:b/>
          <w:i/>
          <w:color w:val="002060"/>
          <w:sz w:val="28"/>
          <w:szCs w:val="28"/>
        </w:rPr>
        <w:t xml:space="preserve"> ENDURO CARPFISING VALID</w:t>
      </w:r>
      <w:r w:rsidR="003B36A7">
        <w:rPr>
          <w:b/>
          <w:i/>
          <w:color w:val="002060"/>
          <w:sz w:val="28"/>
          <w:szCs w:val="28"/>
        </w:rPr>
        <w:t xml:space="preserve">O PER LA DISPUTA DEL   </w:t>
      </w:r>
      <w:r w:rsidR="00D26B82">
        <w:rPr>
          <w:b/>
          <w:i/>
          <w:color w:val="002060"/>
          <w:sz w:val="28"/>
          <w:szCs w:val="28"/>
        </w:rPr>
        <w:t xml:space="preserve"> 3</w:t>
      </w:r>
      <w:r w:rsidR="000A57D7" w:rsidRPr="000A78C1">
        <w:rPr>
          <w:b/>
          <w:i/>
          <w:color w:val="002060"/>
          <w:sz w:val="28"/>
          <w:szCs w:val="28"/>
        </w:rPr>
        <w:t>° CAMPIONATO ITALIANO ARCI PESCA FISA</w:t>
      </w:r>
    </w:p>
    <w:p w:rsidR="000A57D7" w:rsidRDefault="000A57D7" w:rsidP="000A57D7">
      <w:pPr>
        <w:jc w:val="center"/>
        <w:rPr>
          <w:b/>
          <w:i/>
          <w:sz w:val="28"/>
          <w:szCs w:val="28"/>
        </w:rPr>
      </w:pPr>
    </w:p>
    <w:p w:rsidR="003B36A7" w:rsidRDefault="003B36A7" w:rsidP="000A57D7">
      <w:pPr>
        <w:jc w:val="center"/>
        <w:rPr>
          <w:b/>
          <w:i/>
          <w:sz w:val="28"/>
          <w:szCs w:val="28"/>
        </w:rPr>
      </w:pPr>
    </w:p>
    <w:p w:rsidR="000A57D7" w:rsidRDefault="000A57D7" w:rsidP="000A57D7">
      <w:pPr>
        <w:rPr>
          <w:b/>
          <w:i/>
        </w:rPr>
      </w:pPr>
      <w:r>
        <w:rPr>
          <w:b/>
          <w:i/>
        </w:rPr>
        <w:t>REGOLAMENTI</w:t>
      </w:r>
    </w:p>
    <w:p w:rsidR="00B20F39" w:rsidRPr="000A57D7" w:rsidRDefault="00B20F39" w:rsidP="000A57D7">
      <w:pPr>
        <w:rPr>
          <w:b/>
          <w:i/>
        </w:rPr>
      </w:pPr>
    </w:p>
    <w:p w:rsidR="00B856C7" w:rsidRPr="00B46847" w:rsidRDefault="00AB3D46" w:rsidP="00AB3D46">
      <w:pPr>
        <w:rPr>
          <w:i/>
          <w:sz w:val="40"/>
          <w:szCs w:val="40"/>
        </w:rPr>
      </w:pPr>
      <w:r>
        <w:t xml:space="preserve">          </w:t>
      </w:r>
      <w:r w:rsidR="00D26B82">
        <w:rPr>
          <w:i/>
          <w:sz w:val="40"/>
          <w:szCs w:val="40"/>
        </w:rPr>
        <w:t>Campionato Italiano a Box 2014</w:t>
      </w:r>
    </w:p>
    <w:p w:rsidR="00AE7093" w:rsidRPr="00AE7093" w:rsidRDefault="00AE7093" w:rsidP="00FD31DB">
      <w:pPr>
        <w:pStyle w:val="Titolo7"/>
        <w:jc w:val="both"/>
      </w:pPr>
      <w:r>
        <w:t>ART. 1 -  Denominazione</w:t>
      </w:r>
    </w:p>
    <w:p w:rsidR="002A38F1" w:rsidRDefault="00AE7093" w:rsidP="00FD31DB">
      <w:pPr>
        <w:pStyle w:val="Corpodeltesto1"/>
        <w:jc w:val="both"/>
      </w:pPr>
      <w:r>
        <w:t>L’Arci Pesca Fisa su proposta della Commissione Sportiva Nazionale A.I, indice il Campionato Italiano</w:t>
      </w:r>
      <w:r w:rsidR="00D26B82">
        <w:t xml:space="preserve"> di pesca a Box per società 2014</w:t>
      </w:r>
      <w:r>
        <w:t>, aperto a 25 squadre in rappresentanza di altrettante società e valido per l’assegnazione del titolo di CAMPIONE  ITALIANO DI PESCA A BOX PER SOCIETÀ dell’ARCI PESCA F.I.S.A.</w:t>
      </w:r>
    </w:p>
    <w:p w:rsidR="00377E7F" w:rsidRPr="00460AF8" w:rsidRDefault="00AE7093" w:rsidP="006D632E">
      <w:pPr>
        <w:pStyle w:val="Corpodeltesto1"/>
        <w:jc w:val="both"/>
        <w:rPr>
          <w:b/>
          <w:bCs/>
        </w:rPr>
      </w:pPr>
      <w:r>
        <w:t xml:space="preserve"> </w:t>
      </w:r>
      <w:r w:rsidR="00377E7F" w:rsidRPr="00460AF8">
        <w:rPr>
          <w:b/>
          <w:bCs/>
        </w:rPr>
        <w:t>ART. 2 - Partecipazione</w:t>
      </w:r>
    </w:p>
    <w:p w:rsidR="00377E7F" w:rsidRDefault="00377E7F" w:rsidP="00FD31DB">
      <w:pPr>
        <w:pStyle w:val="Corpodeltesto1"/>
        <w:jc w:val="both"/>
      </w:pPr>
      <w:r>
        <w:t>Parteci</w:t>
      </w:r>
      <w:r w:rsidR="008B44CD">
        <w:t>pano al c</w:t>
      </w:r>
      <w:r w:rsidR="00764783">
        <w:t>amp</w:t>
      </w:r>
      <w:r w:rsidR="0088707F">
        <w:t>ionato Italiano 2014</w:t>
      </w:r>
      <w:r>
        <w:t xml:space="preserve"> le  soci</w:t>
      </w:r>
      <w:r w:rsidR="005165E4">
        <w:t>età che nel 2</w:t>
      </w:r>
      <w:r w:rsidR="0088707F">
        <w:t>013</w:t>
      </w:r>
      <w:r>
        <w:t xml:space="preserve"> ne hanno acquisito il diritto:</w:t>
      </w:r>
    </w:p>
    <w:p w:rsidR="00377E7F" w:rsidRDefault="00FB4933" w:rsidP="00FD31DB">
      <w:pPr>
        <w:pStyle w:val="Elenco"/>
        <w:jc w:val="both"/>
      </w:pPr>
      <w:r>
        <w:t>Le prime 11</w:t>
      </w:r>
      <w:r w:rsidR="00377E7F">
        <w:t xml:space="preserve"> del Campionato Italiano</w:t>
      </w:r>
      <w:r w:rsidR="0088707F">
        <w:t xml:space="preserve"> 2013</w:t>
      </w:r>
    </w:p>
    <w:p w:rsidR="00377E7F" w:rsidRDefault="00FB4933" w:rsidP="00FD31DB">
      <w:pPr>
        <w:pStyle w:val="Elenco"/>
        <w:jc w:val="both"/>
      </w:pPr>
      <w:r>
        <w:t>Le prime 5</w:t>
      </w:r>
      <w:r w:rsidR="00377E7F">
        <w:t xml:space="preserve"> della Coppa Italia</w:t>
      </w:r>
      <w:r w:rsidR="0088707F">
        <w:t xml:space="preserve"> 2013</w:t>
      </w:r>
    </w:p>
    <w:p w:rsidR="00EE3D37" w:rsidRDefault="00EE3D37" w:rsidP="00FD31DB">
      <w:pPr>
        <w:pStyle w:val="Elenco"/>
        <w:jc w:val="both"/>
      </w:pPr>
      <w:r>
        <w:t>Le Società vincenti dei Rispettivi Campionati Regionali</w:t>
      </w:r>
    </w:p>
    <w:p w:rsidR="00377E7F" w:rsidRDefault="005165E4" w:rsidP="00FD31DB">
      <w:pPr>
        <w:pStyle w:val="Elenco"/>
        <w:jc w:val="both"/>
      </w:pPr>
      <w:r>
        <w:t>N° 2</w:t>
      </w:r>
      <w:r w:rsidR="00377E7F">
        <w:t xml:space="preserve">  Società della Regione Toscana</w:t>
      </w:r>
    </w:p>
    <w:p w:rsidR="00377E7F" w:rsidRDefault="005165E4" w:rsidP="00FD31DB">
      <w:pPr>
        <w:pStyle w:val="Elenco"/>
        <w:jc w:val="both"/>
      </w:pPr>
      <w:r>
        <w:t xml:space="preserve">N° 2 </w:t>
      </w:r>
      <w:r w:rsidR="00377E7F">
        <w:t xml:space="preserve"> Società della Regione Emilia Romagna</w:t>
      </w:r>
    </w:p>
    <w:p w:rsidR="005165E4" w:rsidRDefault="005165E4" w:rsidP="00FD31DB">
      <w:pPr>
        <w:pStyle w:val="Elenco"/>
        <w:jc w:val="both"/>
      </w:pPr>
      <w:r>
        <w:t>N° 2  Società della Regione Piemonte</w:t>
      </w:r>
    </w:p>
    <w:p w:rsidR="00377E7F" w:rsidRPr="005F323D" w:rsidRDefault="00377E7F" w:rsidP="00FD31DB">
      <w:pPr>
        <w:pStyle w:val="Titolo7"/>
        <w:jc w:val="both"/>
        <w:rPr>
          <w:b/>
          <w:bCs/>
        </w:rPr>
      </w:pPr>
      <w:r w:rsidRPr="005F323D">
        <w:t>ART. 3 - Retrocessioni e Promozioni</w:t>
      </w:r>
    </w:p>
    <w:p w:rsidR="00377E7F" w:rsidRDefault="00377E7F" w:rsidP="00FD31DB">
      <w:pPr>
        <w:pStyle w:val="Corpodeltesto1"/>
        <w:jc w:val="both"/>
      </w:pPr>
      <w:r>
        <w:t>Retroced</w:t>
      </w:r>
      <w:r w:rsidR="00FB4933">
        <w:t>ono dal Campiona</w:t>
      </w:r>
      <w:r w:rsidR="00BC2B9B">
        <w:t xml:space="preserve">to </w:t>
      </w:r>
      <w:r w:rsidR="00EE3D37">
        <w:t>Italiano 2014</w:t>
      </w:r>
      <w:r w:rsidR="00FB4933">
        <w:t xml:space="preserve"> le società classificate dal 12°</w:t>
      </w:r>
      <w:r>
        <w:t xml:space="preserve"> al  25° posto.</w:t>
      </w:r>
    </w:p>
    <w:p w:rsidR="00377E7F" w:rsidRDefault="00377E7F" w:rsidP="00FD31DB">
      <w:pPr>
        <w:pStyle w:val="Corpodeltesto1"/>
        <w:jc w:val="both"/>
      </w:pPr>
      <w:r>
        <w:t>Saranno pro</w:t>
      </w:r>
      <w:r w:rsidR="00764783">
        <w:t>m</w:t>
      </w:r>
      <w:r w:rsidR="00EE3D37">
        <w:t>osse al Campionato Italiano 2015</w:t>
      </w:r>
      <w:r>
        <w:t xml:space="preserve">, tenendo conto del criterio di proporzione regionale, </w:t>
      </w:r>
    </w:p>
    <w:p w:rsidR="00377E7F" w:rsidRDefault="00D97E3B" w:rsidP="00FD31DB">
      <w:pPr>
        <w:pStyle w:val="Elenco"/>
        <w:jc w:val="both"/>
      </w:pPr>
      <w:r>
        <w:t>Le prime 11</w:t>
      </w:r>
      <w:r w:rsidR="00377E7F">
        <w:t xml:space="preserve">  società del Campionato Italiano </w:t>
      </w:r>
      <w:r w:rsidR="00EE3D37">
        <w:t>2014</w:t>
      </w:r>
    </w:p>
    <w:p w:rsidR="00377E7F" w:rsidRDefault="00D97E3B" w:rsidP="00FD31DB">
      <w:pPr>
        <w:pStyle w:val="Elenco"/>
        <w:jc w:val="both"/>
      </w:pPr>
      <w:r>
        <w:t>Le prime 5</w:t>
      </w:r>
      <w:r w:rsidR="00377E7F">
        <w:t xml:space="preserve"> della Coppa Italia</w:t>
      </w:r>
      <w:r w:rsidR="00EE3D37">
        <w:t xml:space="preserve"> 2014</w:t>
      </w:r>
    </w:p>
    <w:p w:rsidR="00377E7F" w:rsidRDefault="00377E7F" w:rsidP="00FD31DB">
      <w:pPr>
        <w:pStyle w:val="Elenco"/>
        <w:jc w:val="both"/>
      </w:pPr>
      <w:r>
        <w:t>Le società vincitrici dei rispettivi Campionati Re</w:t>
      </w:r>
      <w:r w:rsidR="00D97E3B">
        <w:t>gionali (3)</w:t>
      </w:r>
    </w:p>
    <w:p w:rsidR="00377E7F" w:rsidRDefault="00D97E3B" w:rsidP="00FD31DB">
      <w:pPr>
        <w:pStyle w:val="Elenco"/>
        <w:jc w:val="both"/>
      </w:pPr>
      <w:r>
        <w:t>N° 2</w:t>
      </w:r>
      <w:r w:rsidR="00377E7F">
        <w:t xml:space="preserve">  Società della Toscana</w:t>
      </w:r>
    </w:p>
    <w:p w:rsidR="00377E7F" w:rsidRDefault="00D97E3B" w:rsidP="00FD31DB">
      <w:pPr>
        <w:pStyle w:val="Elenco"/>
        <w:jc w:val="both"/>
      </w:pPr>
      <w:r>
        <w:t>N° 2</w:t>
      </w:r>
      <w:r w:rsidR="00377E7F">
        <w:t xml:space="preserve">  Società dell’Emilia Romagna</w:t>
      </w:r>
    </w:p>
    <w:p w:rsidR="00377E7F" w:rsidRDefault="00377E7F" w:rsidP="00FD31DB">
      <w:pPr>
        <w:pStyle w:val="Elenco"/>
        <w:jc w:val="both"/>
      </w:pPr>
      <w:r>
        <w:t>N° 2  Società del  Piemonte</w:t>
      </w:r>
    </w:p>
    <w:p w:rsidR="006C2F68" w:rsidRDefault="00377E7F" w:rsidP="00FD31DB">
      <w:pPr>
        <w:pStyle w:val="Corpodeltesto1"/>
        <w:jc w:val="both"/>
      </w:pPr>
      <w:r>
        <w:t>La promozione di società nell</w:t>
      </w:r>
      <w:r w:rsidR="00367861">
        <w:t>’</w:t>
      </w:r>
      <w:r>
        <w:t>ambito regionale sarà effettuata con apposito regolamento emesso dai Comitati Regionali di competenza.</w:t>
      </w:r>
    </w:p>
    <w:p w:rsidR="00377E7F" w:rsidRDefault="005165E4" w:rsidP="00FD31DB">
      <w:pPr>
        <w:pStyle w:val="Corpodeltesto1"/>
        <w:jc w:val="both"/>
      </w:pPr>
      <w:r>
        <w:t>I</w:t>
      </w:r>
      <w:r w:rsidR="00377E7F">
        <w:t>n caso di rinuncia di una o più società confermatasi nel Campionato Italiano, si ripescherà tra le società meglio classifi</w:t>
      </w:r>
      <w:r w:rsidR="00277F79">
        <w:t>cate tra le retrocesse,c</w:t>
      </w:r>
      <w:r w:rsidR="00377E7F">
        <w:t>on l</w:t>
      </w:r>
      <w:r w:rsidR="00367861">
        <w:t>’</w:t>
      </w:r>
      <w:r w:rsidR="00377E7F">
        <w:t>aumentare di regioni</w:t>
      </w:r>
      <w:r w:rsidR="00277F79">
        <w:t xml:space="preserve"> ora</w:t>
      </w:r>
      <w:r w:rsidR="00377E7F">
        <w:t xml:space="preserve"> non rappresentate, che ottengano la promozione con il criterio della proporzione regionale, partecipando alla  Coppa Italia, si prel</w:t>
      </w:r>
      <w:r w:rsidR="00CB7F7E">
        <w:t xml:space="preserve">everanno posti </w:t>
      </w:r>
      <w:r w:rsidR="00862F42">
        <w:t>d</w:t>
      </w:r>
      <w:r w:rsidR="00CB7F7E">
        <w:t>alle regioni più</w:t>
      </w:r>
      <w:r w:rsidR="00377E7F">
        <w:t xml:space="preserve"> rappresentate, mentre in caso di diminuzione si assegneranno posti alle meno rappresentate.</w:t>
      </w:r>
    </w:p>
    <w:p w:rsidR="00377E7F" w:rsidRPr="005F323D" w:rsidRDefault="00377E7F" w:rsidP="00FD31DB">
      <w:pPr>
        <w:pStyle w:val="Titolo7"/>
        <w:jc w:val="both"/>
        <w:rPr>
          <w:b/>
          <w:bCs/>
        </w:rPr>
      </w:pPr>
      <w:r w:rsidRPr="005F323D">
        <w:t>ART. 4 - Struttura organizzativa</w:t>
      </w:r>
    </w:p>
    <w:p w:rsidR="00377E7F" w:rsidRDefault="00377E7F" w:rsidP="00FD31DB">
      <w:pPr>
        <w:pStyle w:val="Corpodeltesto1"/>
        <w:jc w:val="both"/>
      </w:pPr>
      <w:r>
        <w:t>Il torneo si articolerà in 6 prove sui campi di gara e nelle località stabilite dalla commissione sportiva nazionale. Le 25 Squadre partecipanti saranno suddivise in n</w:t>
      </w:r>
      <w:r w:rsidR="00CB7F7E">
        <w:t>°</w:t>
      </w:r>
      <w:r>
        <w:t xml:space="preserve"> 5 settori da 5 squadre per ogni prova, attribuendo i seguenti punteggi:</w:t>
      </w:r>
    </w:p>
    <w:p w:rsidR="00377E7F" w:rsidRDefault="00377E7F" w:rsidP="00FD31DB">
      <w:pPr>
        <w:pStyle w:val="Elenco"/>
        <w:jc w:val="both"/>
      </w:pPr>
      <w:r>
        <w:t>1° squadra di settore...................punti 10</w:t>
      </w:r>
    </w:p>
    <w:p w:rsidR="00377E7F" w:rsidRDefault="00377E7F" w:rsidP="00FD31DB">
      <w:pPr>
        <w:pStyle w:val="Elenco"/>
        <w:jc w:val="both"/>
      </w:pPr>
      <w:r>
        <w:t>2° squadra di settore...................punti  7</w:t>
      </w:r>
    </w:p>
    <w:p w:rsidR="00377E7F" w:rsidRDefault="00377E7F" w:rsidP="00FD31DB">
      <w:pPr>
        <w:pStyle w:val="Elenco"/>
        <w:jc w:val="both"/>
      </w:pPr>
      <w:r>
        <w:t>3° squadra di settore...................punti  5</w:t>
      </w:r>
    </w:p>
    <w:p w:rsidR="00377E7F" w:rsidRDefault="00377E7F" w:rsidP="00FD31DB">
      <w:pPr>
        <w:pStyle w:val="Elenco"/>
        <w:jc w:val="both"/>
      </w:pPr>
      <w:r>
        <w:t>4° squadra di settore...................punti  3</w:t>
      </w:r>
    </w:p>
    <w:p w:rsidR="00377E7F" w:rsidRDefault="00377E7F" w:rsidP="00FD31DB">
      <w:pPr>
        <w:pStyle w:val="Elenco"/>
        <w:jc w:val="both"/>
      </w:pPr>
      <w:r>
        <w:t>5° squadra di settore...................punti  1</w:t>
      </w:r>
    </w:p>
    <w:p w:rsidR="001F0761" w:rsidRDefault="001F0761" w:rsidP="00FD31DB">
      <w:pPr>
        <w:pStyle w:val="Elenco"/>
        <w:jc w:val="both"/>
      </w:pPr>
    </w:p>
    <w:p w:rsidR="00377E7F" w:rsidRDefault="00377E7F" w:rsidP="00FD31DB">
      <w:pPr>
        <w:pStyle w:val="Corpodeltesto1"/>
        <w:jc w:val="both"/>
      </w:pPr>
      <w:r>
        <w:t>I punteggi di cui sopra saranno applicati per la stesura della c</w:t>
      </w:r>
      <w:r w:rsidR="001F0761">
        <w:t>lassifica finale del</w:t>
      </w:r>
      <w:r w:rsidR="005165E4">
        <w:t xml:space="preserve"> </w:t>
      </w:r>
      <w:r w:rsidR="001F0761">
        <w:t>campionato</w:t>
      </w:r>
      <w:r w:rsidR="005165E4">
        <w:t xml:space="preserve">, le </w:t>
      </w:r>
      <w:r>
        <w:t>squadre sono composte da 4 concorrenti</w:t>
      </w:r>
      <w:r w:rsidR="00E901C4">
        <w:t xml:space="preserve"> più un capitano non pescatore,</w:t>
      </w:r>
      <w:r w:rsidR="005165E4">
        <w:t xml:space="preserve"> </w:t>
      </w:r>
      <w:r w:rsidR="00E901C4">
        <w:t>l</w:t>
      </w:r>
      <w:r>
        <w:t>a composizione dei settori sarà effettuata, per tutte le 6 prove in programma, prima dell’inizio del Campionato con il criterio della rotazione a sorteggio. Alla fine del Campionato, tutte le squadre si saranno incontrate una sola volta. Effettuato il sorteggio per la composizione dei settori delle 6 prove sarà stampato un apposito calendario degli incontri che sarà consegnato con il regolamento, a tutte le società partecipanti</w:t>
      </w:r>
      <w:r w:rsidR="0037799A">
        <w:t>, pubblicato sul sito internet WWW.ARCIPESCAFISA.IT</w:t>
      </w:r>
      <w:r>
        <w:t xml:space="preserve"> e</w:t>
      </w:r>
      <w:r w:rsidR="0037799A">
        <w:t xml:space="preserve">d </w:t>
      </w:r>
      <w:r>
        <w:t xml:space="preserve">inviato alla </w:t>
      </w:r>
      <w:r w:rsidR="00E901C4">
        <w:t>stampa specializzata per la pu</w:t>
      </w:r>
      <w:r w:rsidR="00D97E3B">
        <w:t>b</w:t>
      </w:r>
      <w:r w:rsidR="00E901C4">
        <w:t>b</w:t>
      </w:r>
      <w:r w:rsidR="00957AAF">
        <w:t>licazione.</w:t>
      </w:r>
      <w:r w:rsidR="001F0761">
        <w:t xml:space="preserve"> L</w:t>
      </w:r>
      <w:r>
        <w:t>’abbinamento dei settori (lettera) ai campi di gara (numero) e il numero del posto di gara sarà effettuato al raduno la mattina di ogni gara, almeno due ore prima dell’inizio della competizione.(ritardi nel sorteggio comporteranno conseguenti ritardi nell’inizio della gara)</w:t>
      </w:r>
    </w:p>
    <w:p w:rsidR="00377E7F" w:rsidRDefault="00377E7F" w:rsidP="00FD31DB">
      <w:pPr>
        <w:pStyle w:val="Corpodeltesto1"/>
        <w:jc w:val="both"/>
      </w:pPr>
      <w:r>
        <w:t>Nelle prove previste al Sabato, al fine di limitare le spese di trasferta da parte dei concorr</w:t>
      </w:r>
      <w:r w:rsidR="00377B8C">
        <w:t>enti, avranno inizio alle ore 10,00</w:t>
      </w:r>
      <w:r>
        <w:t xml:space="preserve"> circa.</w:t>
      </w:r>
    </w:p>
    <w:p w:rsidR="00377E7F" w:rsidRDefault="00377E7F" w:rsidP="00FD31DB">
      <w:pPr>
        <w:pStyle w:val="Corpodeltesto1"/>
        <w:jc w:val="both"/>
      </w:pPr>
      <w:r>
        <w:t>Campi di gara che non siano già stati impiegati per competizioni di livello nazionale, dovranno essere visionati dalla C.S.N. che ne dovrà approvare l’idoneità.</w:t>
      </w:r>
    </w:p>
    <w:p w:rsidR="00377E7F" w:rsidRDefault="00377E7F" w:rsidP="00FD31DB">
      <w:pPr>
        <w:pStyle w:val="Corpodeltesto1"/>
        <w:jc w:val="both"/>
      </w:pPr>
      <w:r>
        <w:t xml:space="preserve">Le società organizzatrici dovranno essere disponibili a concordare  il giorno precedente la manifestazione, con la C.S.N. la picchettatura del campo gara,  che dovrà essere di settori omogenei da 5 </w:t>
      </w:r>
      <w:r w:rsidR="00377B8C">
        <w:t xml:space="preserve">box </w:t>
      </w:r>
      <w:r>
        <w:t>numerati progressivamente da monte verso valle. E dovrà essere approntato un cartellone  con l’ubicazione dei campi di gara e le indicazioni di accesso.</w:t>
      </w:r>
    </w:p>
    <w:p w:rsidR="00377E7F" w:rsidRPr="005F323D" w:rsidRDefault="00377E7F" w:rsidP="00FD31DB">
      <w:pPr>
        <w:pStyle w:val="Titolo7"/>
        <w:jc w:val="both"/>
        <w:rPr>
          <w:b/>
          <w:bCs/>
        </w:rPr>
      </w:pPr>
      <w:r w:rsidRPr="005F323D">
        <w:t>ART. 5 - Contributo di partecipazione e conferma iscrizione</w:t>
      </w:r>
    </w:p>
    <w:p w:rsidR="00377E7F" w:rsidRPr="0088707F" w:rsidRDefault="00377E7F" w:rsidP="00FD31DB">
      <w:pPr>
        <w:pStyle w:val="Corpodeltesto1"/>
        <w:jc w:val="both"/>
        <w:rPr>
          <w:b/>
        </w:rPr>
      </w:pPr>
      <w:r>
        <w:t xml:space="preserve">Il contributo di partecipazione al campionato (6 prove) è fissato in </w:t>
      </w:r>
      <w:r w:rsidR="002775F0">
        <w:rPr>
          <w:b/>
          <w:bCs/>
        </w:rPr>
        <w:t xml:space="preserve">euro </w:t>
      </w:r>
      <w:r w:rsidR="0049695D">
        <w:rPr>
          <w:b/>
          <w:bCs/>
        </w:rPr>
        <w:t>42</w:t>
      </w:r>
      <w:r w:rsidR="0037799A">
        <w:rPr>
          <w:b/>
          <w:bCs/>
        </w:rPr>
        <w:t>0,00</w:t>
      </w:r>
      <w:r>
        <w:t xml:space="preserve"> da versare </w:t>
      </w:r>
      <w:r w:rsidRPr="0088707F">
        <w:t>anticipatamente ai Comitati Regionali di appartenenza</w:t>
      </w:r>
      <w:r w:rsidR="00277F79" w:rsidRPr="0088707F">
        <w:rPr>
          <w:b/>
        </w:rPr>
        <w:t xml:space="preserve"> </w:t>
      </w:r>
      <w:r w:rsidR="00EE3D37" w:rsidRPr="0088707F">
        <w:rPr>
          <w:b/>
        </w:rPr>
        <w:t>corredata di indirizzo E -mai</w:t>
      </w:r>
      <w:r w:rsidR="003F60AD" w:rsidRPr="0088707F">
        <w:rPr>
          <w:b/>
        </w:rPr>
        <w:t>l del responsabile sportivo de</w:t>
      </w:r>
      <w:r w:rsidR="00EE3D37" w:rsidRPr="0088707F">
        <w:rPr>
          <w:b/>
        </w:rPr>
        <w:t>lla</w:t>
      </w:r>
      <w:r w:rsidR="003F60AD" w:rsidRPr="0088707F">
        <w:rPr>
          <w:b/>
        </w:rPr>
        <w:t xml:space="preserve"> società </w:t>
      </w:r>
      <w:r w:rsidR="00277F79" w:rsidRPr="0088707F">
        <w:rPr>
          <w:b/>
        </w:rPr>
        <w:t>entro e non oltr</w:t>
      </w:r>
      <w:r w:rsidR="00EE3D37" w:rsidRPr="0088707F">
        <w:rPr>
          <w:b/>
        </w:rPr>
        <w:t>e il 20 febbraio 2014</w:t>
      </w:r>
      <w:r w:rsidR="0037799A" w:rsidRPr="0088707F">
        <w:rPr>
          <w:b/>
        </w:rPr>
        <w:t xml:space="preserve"> </w:t>
      </w:r>
      <w:r w:rsidR="002775F0" w:rsidRPr="0088707F">
        <w:rPr>
          <w:b/>
        </w:rPr>
        <w:t>.</w:t>
      </w:r>
    </w:p>
    <w:p w:rsidR="00377E7F" w:rsidRDefault="00377E7F" w:rsidP="00FD31DB">
      <w:pPr>
        <w:pStyle w:val="Corpodeltesto1"/>
        <w:jc w:val="both"/>
      </w:pPr>
      <w:r>
        <w:t>I Comitati Regionali interessati dovranno altresì inviare alla D.S.N. l’elenco delle società che abbian</w:t>
      </w:r>
      <w:r w:rsidR="002775F0">
        <w:t>o confermato la partecipazione, accompagnate dalle quote di iscrizione suddette</w:t>
      </w:r>
      <w:r w:rsidR="00B0712E">
        <w:t xml:space="preserve"> entro il 09</w:t>
      </w:r>
      <w:r w:rsidR="00A33F21">
        <w:t xml:space="preserve"> febbraio 201</w:t>
      </w:r>
      <w:r w:rsidR="0088707F">
        <w:t>4</w:t>
      </w:r>
      <w:r w:rsidR="00987679">
        <w:t>, in assenza di detto versamento al momento della manifestazione le squadre inadempienti non saranno classificate.</w:t>
      </w:r>
      <w:r w:rsidR="002775F0">
        <w:t xml:space="preserve"> </w:t>
      </w:r>
    </w:p>
    <w:p w:rsidR="00377E7F" w:rsidRPr="005F323D" w:rsidRDefault="00377E7F" w:rsidP="00FD31DB">
      <w:pPr>
        <w:pStyle w:val="Titolo7"/>
        <w:jc w:val="both"/>
        <w:rPr>
          <w:b/>
          <w:bCs/>
        </w:rPr>
      </w:pPr>
      <w:r w:rsidRPr="005F323D">
        <w:t>ART. 6 - Nominativi dei componenti la squadra</w:t>
      </w:r>
    </w:p>
    <w:p w:rsidR="00377E7F" w:rsidRPr="005F323D" w:rsidRDefault="00377E7F" w:rsidP="00FD31DB">
      <w:pPr>
        <w:pStyle w:val="Corpodeltesto1"/>
        <w:jc w:val="both"/>
        <w:rPr>
          <w:i/>
          <w:iCs/>
        </w:rPr>
      </w:pPr>
      <w:r>
        <w:t>Le società al momento della conferma di partecipazione dovranno inviare i no</w:t>
      </w:r>
      <w:r w:rsidR="00E901C4">
        <w:t>minativi del quintetto di base,f</w:t>
      </w:r>
      <w:r>
        <w:t>ermo restando che le squadre sono composte da 4 concorrenti ed un capitano non pescatore che parteciperà a pieno titolo all’assegnazione dei premi, i concorrenti non sono individualmente vincolati alla partecipazione a tutte le prove del campionato, la società avrà facoltà di sostituire ad ogni prova fino a due componenti il quintetto di base.</w:t>
      </w:r>
      <w:r w:rsidR="00A056AE">
        <w:t xml:space="preserve"> </w:t>
      </w:r>
      <w:r>
        <w:t xml:space="preserve">(concorrenti non corrispondenti all’iscrizione comporteranno sanzioni sportive) </w:t>
      </w:r>
      <w:r w:rsidRPr="005F323D">
        <w:t>Non sono ammesse</w:t>
      </w:r>
      <w:r w:rsidRPr="005F323D">
        <w:rPr>
          <w:i/>
          <w:iCs/>
        </w:rPr>
        <w:t xml:space="preserve"> </w:t>
      </w:r>
      <w:r w:rsidRPr="005F323D">
        <w:t>sostituzioni dopo l’abbinamento dei settori al campo di gara</w:t>
      </w:r>
    </w:p>
    <w:p w:rsidR="001F0761" w:rsidRDefault="00377E7F" w:rsidP="00FD31DB">
      <w:pPr>
        <w:pStyle w:val="Corpodeltesto1"/>
        <w:jc w:val="both"/>
      </w:pPr>
      <w:r>
        <w:t>Tutti i concorrenti dovranno essere muniti di regolare licenza di pesca, di tessera ARCI PESCA FISA munita di bollino assicurativo (ordinario o dirigente) e di p</w:t>
      </w:r>
      <w:r w:rsidR="0037799A">
        <w:t xml:space="preserve">rescritta certificazione medica, in mancanza dei suddetti requisiti </w:t>
      </w:r>
      <w:r w:rsidR="0019080A">
        <w:t>la squadra non potrà partecipare.</w:t>
      </w:r>
    </w:p>
    <w:p w:rsidR="003B7390" w:rsidRDefault="003B7390" w:rsidP="00FD31DB">
      <w:pPr>
        <w:pStyle w:val="Corpodeltesto1"/>
        <w:jc w:val="both"/>
      </w:pPr>
    </w:p>
    <w:p w:rsidR="00377E7F" w:rsidRDefault="00377E7F" w:rsidP="00FD31DB">
      <w:pPr>
        <w:pStyle w:val="Titolo7"/>
        <w:jc w:val="both"/>
        <w:rPr>
          <w:b/>
          <w:bCs/>
        </w:rPr>
      </w:pPr>
      <w:r w:rsidRPr="005F323D">
        <w:t>ART. 7 - Stesura del Calendario</w:t>
      </w:r>
    </w:p>
    <w:p w:rsidR="005F323D" w:rsidRPr="0088707F" w:rsidRDefault="00377E7F" w:rsidP="00FD31DB">
      <w:pPr>
        <w:pStyle w:val="Corpodeltesto1"/>
        <w:jc w:val="both"/>
      </w:pPr>
      <w:r>
        <w:t>Il Sorteggio per la composizione dei settori di tutte le 6 prove i</w:t>
      </w:r>
      <w:r w:rsidR="002775F0">
        <w:t xml:space="preserve">n programma sarà effettuato </w:t>
      </w:r>
      <w:r w:rsidR="003F60AD">
        <w:t xml:space="preserve">con il </w:t>
      </w:r>
      <w:r w:rsidR="003F60AD" w:rsidRPr="0088707F">
        <w:t xml:space="preserve">completamento delle iscrizioni </w:t>
      </w:r>
      <w:r w:rsidR="00382F9A" w:rsidRPr="0088707F">
        <w:t xml:space="preserve"> presso l’ARCI PESCA REGIONALE del Piemonte</w:t>
      </w:r>
      <w:r w:rsidR="003F60AD" w:rsidRPr="0088707F">
        <w:t xml:space="preserve"> e ne sarà dato ampio risalto.</w:t>
      </w:r>
    </w:p>
    <w:p w:rsidR="00134786" w:rsidRPr="005F323D" w:rsidRDefault="00134786" w:rsidP="00134786">
      <w:pPr>
        <w:pStyle w:val="Titolo7"/>
        <w:jc w:val="both"/>
        <w:rPr>
          <w:b/>
          <w:bCs/>
        </w:rPr>
      </w:pPr>
      <w:r>
        <w:t>ART. 8</w:t>
      </w:r>
      <w:r w:rsidRPr="005F323D">
        <w:t xml:space="preserve"> - Attrezzi Consentiti</w:t>
      </w:r>
    </w:p>
    <w:p w:rsidR="00134786" w:rsidRDefault="00134786" w:rsidP="00134786">
      <w:pPr>
        <w:jc w:val="both"/>
      </w:pPr>
      <w:r>
        <w:t xml:space="preserve">La pesca potrà essere esercitata con una sola canna armata di un solo amo </w:t>
      </w:r>
    </w:p>
    <w:p w:rsidR="00134786" w:rsidRDefault="00134786" w:rsidP="00134786">
      <w:pPr>
        <w:jc w:val="both"/>
      </w:pPr>
      <w:r>
        <w:t>L’uso delle canne di scorta, anche se armate è illimitato</w:t>
      </w:r>
    </w:p>
    <w:p w:rsidR="00134786" w:rsidRDefault="00134786" w:rsidP="00134786">
      <w:pPr>
        <w:jc w:val="both"/>
      </w:pPr>
      <w:r>
        <w:t>Le canne non potranno superar</w:t>
      </w:r>
      <w:r w:rsidR="007F509C">
        <w:t>e la misura massima di mt. 13,00</w:t>
      </w:r>
      <w:r>
        <w:t xml:space="preserve"> </w:t>
      </w:r>
    </w:p>
    <w:p w:rsidR="00377E7F" w:rsidRPr="007E250B" w:rsidRDefault="00134786" w:rsidP="00FD31DB">
      <w:pPr>
        <w:pStyle w:val="Titolo7"/>
        <w:jc w:val="both"/>
        <w:rPr>
          <w:b/>
        </w:rPr>
      </w:pPr>
      <w:r>
        <w:t>ART. 9</w:t>
      </w:r>
      <w:r w:rsidR="00377E7F" w:rsidRPr="007E250B">
        <w:t xml:space="preserve"> - Divieto di pesca a Fondo</w:t>
      </w:r>
    </w:p>
    <w:p w:rsidR="00377E7F" w:rsidRDefault="00377E7F" w:rsidP="00FD31DB">
      <w:pPr>
        <w:pStyle w:val="Corpodeltesto1"/>
        <w:jc w:val="both"/>
      </w:pPr>
      <w:r>
        <w:t>Nel Campionato Italiano a Box è vietata la pesca a fondo (Ledgering) sotto qualsiasi forma, È obbligatorio l’uso del galleggiante che alla prova sostenga il piombo della lenza senza immergersi completamente, il galleggiante non dov</w:t>
      </w:r>
      <w:r w:rsidR="00D97E3B">
        <w:t>rà avere portata superiore ai 30</w:t>
      </w:r>
      <w:r>
        <w:t xml:space="preserve"> grammi</w:t>
      </w:r>
      <w:r w:rsidR="00D97E3B">
        <w:t>.</w:t>
      </w:r>
    </w:p>
    <w:p w:rsidR="00377E7F" w:rsidRPr="00B65739" w:rsidRDefault="00B65739" w:rsidP="00FD31DB">
      <w:pPr>
        <w:pStyle w:val="Corpodeltesto1"/>
        <w:jc w:val="both"/>
      </w:pPr>
      <w:r>
        <w:rPr>
          <w:b/>
          <w:bCs/>
        </w:rPr>
        <w:t>ART.</w:t>
      </w:r>
      <w:r w:rsidR="00377E7F" w:rsidRPr="005C0573">
        <w:rPr>
          <w:b/>
          <w:bCs/>
        </w:rPr>
        <w:t>10 - Esche e Pasture</w:t>
      </w:r>
    </w:p>
    <w:p w:rsidR="00377E7F" w:rsidRDefault="00377E7F" w:rsidP="00FD31DB">
      <w:pPr>
        <w:pStyle w:val="Corpodeltesto1"/>
        <w:jc w:val="both"/>
      </w:pPr>
      <w:r>
        <w:t xml:space="preserve">È </w:t>
      </w:r>
      <w:r w:rsidRPr="0088707F">
        <w:t xml:space="preserve">consentito l’uso di kg. </w:t>
      </w:r>
      <w:r w:rsidR="00482EAB" w:rsidRPr="0088707F">
        <w:t xml:space="preserve">16 a squadra </w:t>
      </w:r>
      <w:r w:rsidR="003F60AD" w:rsidRPr="0088707F">
        <w:t xml:space="preserve">( 20 per la gara di Pisa) </w:t>
      </w:r>
      <w:r w:rsidR="00482EAB" w:rsidRPr="0088707F">
        <w:t>di esche e pasture.</w:t>
      </w:r>
      <w:r w:rsidR="00C51870" w:rsidRPr="0088707F">
        <w:t xml:space="preserve"> </w:t>
      </w:r>
      <w:r w:rsidR="00482EAB" w:rsidRPr="0088707F">
        <w:t xml:space="preserve">E’ consentito pasturare a mano e con attrezzi idonei compreso lo scodellino da applicare alla roubaisienne </w:t>
      </w:r>
      <w:r w:rsidR="00482EAB">
        <w:t xml:space="preserve">e la fionda inglese.  </w:t>
      </w:r>
      <w:r>
        <w:t>Fino al controllo di esche e pasture (circa un’ora prima della gara) da parte del commissario di sponda, coadiuvato dai capitani delle rispettive squadre, si potranno detenere sul box di pesca quantitativi di esche e pasture superiori a quelli consentiti. I componenti la squadra dovranno in quel momento dichiarare il quantitativo di esche e pasture da usare. Le eccedenze dovranno essere poste in un sacco fornito dall’organizzazione, chiuso e  posto in luogo ben visibile a commissari ed avversari, detto sacco dovrà essere ricontrollato dal co</w:t>
      </w:r>
      <w:r w:rsidR="00134786">
        <w:t xml:space="preserve">mmissario di sponda a fine gara                                                .                                                           </w:t>
      </w:r>
      <w:r w:rsidR="00862ADB">
        <w:t xml:space="preserve">                                                                                                   </w:t>
      </w:r>
      <w:r w:rsidR="006C2F68">
        <w:t>S</w:t>
      </w:r>
      <w:r>
        <w:t>e ad ulteriori controlli del commissario di sponda (anche immedi</w:t>
      </w:r>
      <w:r w:rsidR="00ED209B">
        <w:t>atamente dopo la prima verifica</w:t>
      </w:r>
      <w:r w:rsidR="00B65739">
        <w:t xml:space="preserve"> è</w:t>
      </w:r>
      <w:r w:rsidR="00134786">
        <w:t xml:space="preserve"> autorizzato </w:t>
      </w:r>
      <w:r>
        <w:t xml:space="preserve">a controllare dentro </w:t>
      </w:r>
      <w:r w:rsidR="00134786">
        <w:t>p</w:t>
      </w:r>
      <w:r>
        <w:t>anchetti, borse,</w:t>
      </w:r>
      <w:r w:rsidR="00862ADB">
        <w:t xml:space="preserve"> porta canne, questo senza che nessuno possa sollevare proteste) venissero individuati quantitativi no dichiarati, saranno applicate le sanzioni previste dal regolamento nazionale gare.</w:t>
      </w:r>
    </w:p>
    <w:p w:rsidR="00377E7F" w:rsidRDefault="00377E7F" w:rsidP="00FD31DB">
      <w:pPr>
        <w:pStyle w:val="Corpodeltesto1"/>
        <w:jc w:val="both"/>
      </w:pPr>
      <w:r>
        <w:t>È vietato accedere alle auto parcheggiate lungo il campo di gara senza avere avvisato il commissario di sponda o un concorrente della squadra vicina</w:t>
      </w:r>
      <w:r w:rsidR="00E901C4">
        <w:t xml:space="preserve">. </w:t>
      </w:r>
      <w:r>
        <w:t>È vietato pescare e pasturare con: fouillis, ver de vase, sangue sotto qualsiasi forma, esche metalliche e artificiali, pesce viv</w:t>
      </w:r>
      <w:r w:rsidR="00E901C4">
        <w:t xml:space="preserve">o o morto, interiora di animali. </w:t>
      </w:r>
      <w:r>
        <w:t>È vietata la pesca con i</w:t>
      </w:r>
      <w:r w:rsidR="00E901C4">
        <w:t xml:space="preserve">l pasturatore appeso alla lenza. </w:t>
      </w:r>
      <w:r>
        <w:t xml:space="preserve">È vietata la pesca con il pasterello e la </w:t>
      </w:r>
      <w:r w:rsidRPr="003F60AD">
        <w:t>p</w:t>
      </w:r>
      <w:r w:rsidR="000A6DCA" w:rsidRPr="003F60AD">
        <w:t>alla di bachi incollata all’amo, i</w:t>
      </w:r>
      <w:r w:rsidRPr="003F60AD">
        <w:t>l lombrico potrà essere usato soltanto come esca e non si potrà usare per pasturare.</w:t>
      </w:r>
      <w:r w:rsidR="00B46847" w:rsidRPr="003F60AD">
        <w:t xml:space="preserve"> </w:t>
      </w:r>
      <w:r w:rsidR="000A6DCA" w:rsidRPr="003F60AD">
        <w:t>n</w:t>
      </w:r>
      <w:r w:rsidRPr="003F60AD">
        <w:t>elle acque a forte scorrimento è autorizzato l’uso di spugne ecologiche e zavorre per</w:t>
      </w:r>
      <w:r>
        <w:t xml:space="preserve"> l’appesantimento della pastura (escluse queste dalla pesatura) come pure sarà considerato il “brecciolino”.</w:t>
      </w:r>
      <w:r w:rsidR="00B91A8B">
        <w:t xml:space="preserve"> </w:t>
      </w:r>
      <w:r>
        <w:t>Sarà considerato invece nella pesatura l’utilizzo d</w:t>
      </w:r>
      <w:r w:rsidR="00E901C4">
        <w:t>i anfore maccheroni o similari, q</w:t>
      </w:r>
      <w:r>
        <w:t>uanto sopra a condizione del rispetto delle leggi regionali vigenti nella località in cui si svolge la manifestazione</w:t>
      </w:r>
    </w:p>
    <w:p w:rsidR="00377E7F" w:rsidRPr="005C0573" w:rsidRDefault="00377E7F" w:rsidP="00FD31DB">
      <w:pPr>
        <w:pStyle w:val="Titolo7"/>
        <w:jc w:val="both"/>
        <w:rPr>
          <w:b/>
          <w:bCs/>
        </w:rPr>
      </w:pPr>
      <w:r w:rsidRPr="005C0573">
        <w:t>ART. 11 - Norme  di Comportamento</w:t>
      </w:r>
    </w:p>
    <w:p w:rsidR="00377E7F" w:rsidRDefault="00377E7F" w:rsidP="00FD31DB">
      <w:pPr>
        <w:pStyle w:val="Elenco"/>
        <w:jc w:val="both"/>
      </w:pPr>
      <w:r>
        <w:t>A)</w:t>
      </w:r>
      <w:r w:rsidR="00367861">
        <w:tab/>
      </w:r>
      <w:r>
        <w:t>- È consentito il reciproco aiuto fra i componenti della squadra.</w:t>
      </w:r>
    </w:p>
    <w:p w:rsidR="00377E7F" w:rsidRDefault="00377E7F" w:rsidP="00FD31DB">
      <w:pPr>
        <w:pStyle w:val="Elenco"/>
        <w:jc w:val="both"/>
      </w:pPr>
      <w:r>
        <w:t>B)</w:t>
      </w:r>
      <w:r w:rsidR="00367861">
        <w:tab/>
      </w:r>
      <w:r>
        <w:t>- È fatto divieto di ricevere aiuto da estranei e/o concorrenti avversari durante la gara e di concerto prestare aiuto a concorrenti avversari.</w:t>
      </w:r>
    </w:p>
    <w:p w:rsidR="00377E7F" w:rsidRDefault="00377E7F" w:rsidP="00FD31DB">
      <w:pPr>
        <w:pStyle w:val="Elenco"/>
        <w:jc w:val="both"/>
      </w:pPr>
      <w:r>
        <w:t>C)</w:t>
      </w:r>
      <w:r w:rsidR="00367861">
        <w:tab/>
      </w:r>
      <w:r>
        <w:t>- Il Concorrente che per qualsiasi motivo dovesse allontanarsi dal proprio posto di pesca (anche per aiutare un compagno) non potrà lasciare la canna in azione di pesca, ma dovrà depositarla sulla sponda con la lenza fuori dall’acqua</w:t>
      </w:r>
    </w:p>
    <w:p w:rsidR="00377E7F" w:rsidRDefault="00377E7F" w:rsidP="00FD31DB">
      <w:pPr>
        <w:pStyle w:val="Elenco"/>
        <w:jc w:val="both"/>
      </w:pPr>
      <w:r>
        <w:t>D)</w:t>
      </w:r>
      <w:r w:rsidR="00367861">
        <w:tab/>
      </w:r>
      <w:r>
        <w:t>- Non è consentito entrare in acqua (Salvo deroga del C.d.G. per interi settori)</w:t>
      </w:r>
    </w:p>
    <w:p w:rsidR="00377E7F" w:rsidRDefault="00377E7F" w:rsidP="00FD31DB">
      <w:pPr>
        <w:pStyle w:val="Elenco"/>
        <w:jc w:val="both"/>
      </w:pPr>
      <w:r>
        <w:t>E)</w:t>
      </w:r>
      <w:r w:rsidR="00367861">
        <w:tab/>
      </w:r>
      <w:r>
        <w:t>- Al momento del segnale di fine gara, le prede per essere considerate valide, dovranno essere completamente fuori dall’acqua e/o all’interno del guadino.</w:t>
      </w:r>
    </w:p>
    <w:p w:rsidR="001F0761" w:rsidRDefault="00377E7F" w:rsidP="00FD31DB">
      <w:pPr>
        <w:pStyle w:val="Elenco"/>
        <w:jc w:val="both"/>
      </w:pPr>
      <w:r>
        <w:t>F)</w:t>
      </w:r>
      <w:r w:rsidR="00367861">
        <w:tab/>
      </w:r>
      <w:r>
        <w:t>- È fatto obbligo detenere il pescato in vivo entro capienti nasse con almeno 5 anelli divaricatori.</w:t>
      </w:r>
    </w:p>
    <w:p w:rsidR="00377E7F" w:rsidRDefault="00377E7F" w:rsidP="00FD31DB">
      <w:pPr>
        <w:pStyle w:val="Elenco"/>
        <w:jc w:val="both"/>
      </w:pPr>
      <w:r>
        <w:t>G)</w:t>
      </w:r>
      <w:r w:rsidR="00367861">
        <w:tab/>
      </w:r>
      <w:r>
        <w:t>- Nel recupero delle prede e durante l’azione di pesca, non dovrà essere arrecato danno ai concorrenti avversari con sconfinamenti di passata e di prede allamate</w:t>
      </w:r>
      <w:r w:rsidR="00DC104E">
        <w:t>.</w:t>
      </w:r>
    </w:p>
    <w:p w:rsidR="00377E7F" w:rsidRDefault="00377E7F" w:rsidP="00FD31DB">
      <w:pPr>
        <w:pStyle w:val="Elenco"/>
        <w:jc w:val="both"/>
      </w:pPr>
      <w:r>
        <w:t>H)</w:t>
      </w:r>
      <w:r w:rsidR="00367861">
        <w:tab/>
      </w:r>
      <w:r>
        <w:t xml:space="preserve">- I concorrenti a gara iniziata  potranno essere avvicinati solo per brevi momenti dal capitano che potrà dare loro solo consigli, ma non potranno allontanarsi dal box di pesca senza il consenso del commissario di sponda o quanto meno interessare il capitano di una squadra adiacente al proprio box. </w:t>
      </w:r>
    </w:p>
    <w:p w:rsidR="00377E7F" w:rsidRDefault="00377E7F" w:rsidP="00FD31DB">
      <w:pPr>
        <w:pStyle w:val="Elenco"/>
        <w:jc w:val="both"/>
      </w:pPr>
      <w:r>
        <w:t>I)</w:t>
      </w:r>
      <w:r w:rsidR="00367861">
        <w:tab/>
      </w:r>
      <w:r>
        <w:t>- I concorrenti ed il capitano dovranno mantenere un contegno corretto nei confronti degli avversari, degli organizzatori, dei commissari di sponda, del direttore e del commissario di gara, del pubblico e dell’Arci pesca fisa.</w:t>
      </w:r>
    </w:p>
    <w:p w:rsidR="00377E7F" w:rsidRPr="005C0573" w:rsidRDefault="00B20F39" w:rsidP="00FD31DB">
      <w:pPr>
        <w:pStyle w:val="Titolo7"/>
        <w:jc w:val="both"/>
        <w:rPr>
          <w:b/>
          <w:bCs/>
        </w:rPr>
      </w:pPr>
      <w:r>
        <w:t>A</w:t>
      </w:r>
      <w:r w:rsidR="00377E7F" w:rsidRPr="005C0573">
        <w:t>RT. 12 - Compiti del Capitano</w:t>
      </w:r>
    </w:p>
    <w:p w:rsidR="00377E7F" w:rsidRDefault="00377E7F" w:rsidP="00FD31DB">
      <w:pPr>
        <w:pStyle w:val="Corpodeltesto1"/>
        <w:jc w:val="both"/>
      </w:pPr>
      <w:r>
        <w:t xml:space="preserve">Il Capitano non pescatore avrà il compito esclusivamente tecnico, ed a gara iniziata non potrà stazionare in linea con i compagni pescatori, non potrà prestare aiuto materiale nell’azione di pesca ai componenti la squadra, non potrà recarsi al mezzo di trasporto senza il consenso del commissario di sponda. </w:t>
      </w:r>
    </w:p>
    <w:p w:rsidR="000A4A71" w:rsidRDefault="00377E7F" w:rsidP="00FD31DB">
      <w:pPr>
        <w:pStyle w:val="Corpodeltesto1"/>
        <w:jc w:val="both"/>
      </w:pPr>
      <w:r>
        <w:t>Esso potrà a gara iniziata, avvicinare i componenti della propria squadra per dare consigli ed altre direttive tecniche, potrà riparare o sostitu</w:t>
      </w:r>
      <w:r w:rsidR="000A4A71">
        <w:t xml:space="preserve">ire eventuali lenze danneggiate.                                 </w:t>
      </w:r>
    </w:p>
    <w:p w:rsidR="00377E7F" w:rsidRDefault="000A4A71" w:rsidP="00FD31DB">
      <w:pPr>
        <w:pStyle w:val="Corpodeltesto1"/>
        <w:jc w:val="both"/>
      </w:pPr>
      <w:r>
        <w:t xml:space="preserve"> </w:t>
      </w:r>
      <w:r w:rsidR="00377E7F">
        <w:t>Esso dovrà collaborare per la pesatura delle pasture e verifica bagagli prima della gara, per la pesatura del pesce e per controlli vari a fine gara, in aiuto subordinato al commissario di settore, segnalargli eventuali infrazioni che dovesse constatare durante lo svolgimento della gara, preannunciando l</w:t>
      </w:r>
      <w:r w:rsidR="00367861">
        <w:t>’</w:t>
      </w:r>
      <w:r w:rsidR="00377E7F">
        <w:t>eventuale reclamo.</w:t>
      </w:r>
    </w:p>
    <w:p w:rsidR="00377E7F" w:rsidRDefault="00377E7F" w:rsidP="00FD31DB">
      <w:pPr>
        <w:pStyle w:val="Corpodeltesto1"/>
        <w:jc w:val="both"/>
      </w:pPr>
      <w:r>
        <w:t>La zona di operazione del capitano rimane comunque limitata al settore di appartenenza dal quale durante la gara non si potrà allontanare</w:t>
      </w:r>
      <w:r w:rsidR="00CB7226">
        <w:t>.</w:t>
      </w:r>
    </w:p>
    <w:p w:rsidR="00CB7226" w:rsidRDefault="00962BCF" w:rsidP="00FD31DB">
      <w:pPr>
        <w:pStyle w:val="Corpodeltesto1"/>
        <w:jc w:val="both"/>
      </w:pPr>
      <w:r>
        <w:t>Solo in caso di palese invalidità per ferita grave e ricorso al soccorso sanitario il giudice di gara autorizzerà il capitano a sostituire il concorrente invalido.</w:t>
      </w:r>
    </w:p>
    <w:p w:rsidR="00377E7F" w:rsidRPr="00CB7226" w:rsidRDefault="00377E7F" w:rsidP="00CB7226">
      <w:pPr>
        <w:pStyle w:val="Corpodeltesto1"/>
        <w:jc w:val="both"/>
      </w:pPr>
      <w:r w:rsidRPr="005C0573">
        <w:rPr>
          <w:b/>
          <w:bCs/>
        </w:rPr>
        <w:t>ART. 13 - Classifiche</w:t>
      </w:r>
    </w:p>
    <w:p w:rsidR="001F0761" w:rsidRDefault="00377E7F" w:rsidP="00FD31DB">
      <w:pPr>
        <w:pStyle w:val="Corpodeltesto1"/>
        <w:jc w:val="both"/>
      </w:pPr>
      <w:r>
        <w:t xml:space="preserve">Per la compilazione delle classifiche di settore si procederà assegnando un punto per ogni grammo di pescato. (solo peso) In caso di parità di peso sarà </w:t>
      </w:r>
    </w:p>
    <w:p w:rsidR="00377E7F" w:rsidRDefault="00377E7F" w:rsidP="00FD31DB">
      <w:pPr>
        <w:pStyle w:val="Corpodeltesto1"/>
        <w:jc w:val="both"/>
      </w:pPr>
      <w:r>
        <w:t>attribuito punteggio proporzionale alle squadre interessate (sono quindi possibili mezze penalità) con la  divisione dei punti.</w:t>
      </w:r>
    </w:p>
    <w:p w:rsidR="00AF50BF" w:rsidRDefault="00377E7F" w:rsidP="00FD31DB">
      <w:pPr>
        <w:pStyle w:val="Corpodeltesto1"/>
        <w:jc w:val="both"/>
      </w:pPr>
      <w:r>
        <w:t>Per la classifica finale del campionato si terrà conto della somma dei punti conseguiti (vedi art. 4) da ciascuna squadra nelle sei prove.</w:t>
      </w:r>
    </w:p>
    <w:p w:rsidR="00377E7F" w:rsidRDefault="00377E7F" w:rsidP="00FD31DB">
      <w:pPr>
        <w:pStyle w:val="Corpodeltesto1"/>
        <w:jc w:val="both"/>
      </w:pPr>
      <w:r>
        <w:t>Vincerà la Squadra che avrà ottenuto il maggior punteggio complessivo, in caso di parità avrà valore il miglior piazzamento di settore, persistendo la parità prevale il risultato del confronto diretto, ed infine il peso complessivo conseguito nelle sei prove.</w:t>
      </w:r>
    </w:p>
    <w:p w:rsidR="003B7390" w:rsidRDefault="003B7390" w:rsidP="00FD31DB">
      <w:pPr>
        <w:pStyle w:val="Corpodeltesto1"/>
        <w:jc w:val="both"/>
      </w:pPr>
    </w:p>
    <w:p w:rsidR="00377E7F" w:rsidRPr="005C0573" w:rsidRDefault="00377E7F" w:rsidP="00FD31DB">
      <w:pPr>
        <w:pStyle w:val="Titolo7"/>
        <w:jc w:val="both"/>
        <w:rPr>
          <w:b/>
          <w:bCs/>
        </w:rPr>
      </w:pPr>
      <w:r w:rsidRPr="005C0573">
        <w:t>ART. 14 - Premiazioni</w:t>
      </w:r>
    </w:p>
    <w:p w:rsidR="00377E7F" w:rsidRDefault="00377E7F" w:rsidP="00FD31DB">
      <w:pPr>
        <w:pStyle w:val="Elenco"/>
        <w:jc w:val="both"/>
      </w:pPr>
      <w:r>
        <w:t>Per ogni singola gara</w:t>
      </w:r>
    </w:p>
    <w:p w:rsidR="007D46AB" w:rsidRPr="0088707F" w:rsidRDefault="009C3183" w:rsidP="009C3183">
      <w:pPr>
        <w:pStyle w:val="Elenco"/>
        <w:ind w:left="0" w:firstLine="0"/>
        <w:jc w:val="both"/>
        <w:rPr>
          <w:sz w:val="22"/>
          <w:szCs w:val="22"/>
        </w:rPr>
      </w:pPr>
      <w:r w:rsidRPr="0088707F">
        <w:rPr>
          <w:sz w:val="22"/>
          <w:szCs w:val="22"/>
        </w:rPr>
        <w:t>1</w:t>
      </w:r>
      <w:r w:rsidR="007D46AB" w:rsidRPr="0088707F">
        <w:rPr>
          <w:sz w:val="22"/>
          <w:szCs w:val="22"/>
        </w:rPr>
        <w:t>° Squadra assoluta di setto</w:t>
      </w:r>
      <w:r w:rsidR="000A4A71" w:rsidRPr="0088707F">
        <w:rPr>
          <w:sz w:val="22"/>
          <w:szCs w:val="22"/>
        </w:rPr>
        <w:t xml:space="preserve">re </w:t>
      </w:r>
      <w:r w:rsidR="007449FC">
        <w:rPr>
          <w:sz w:val="22"/>
          <w:szCs w:val="22"/>
        </w:rPr>
        <w:t xml:space="preserve"> </w:t>
      </w:r>
      <w:r w:rsidR="000A4A71" w:rsidRPr="0088707F">
        <w:rPr>
          <w:sz w:val="22"/>
          <w:szCs w:val="22"/>
        </w:rPr>
        <w:t xml:space="preserve"> Coupon carburanti da € 160,00</w:t>
      </w:r>
    </w:p>
    <w:p w:rsidR="00377E7F" w:rsidRPr="0088707F" w:rsidRDefault="00377E7F" w:rsidP="00FD31DB">
      <w:pPr>
        <w:widowControl w:val="0"/>
        <w:tabs>
          <w:tab w:val="left" w:pos="1276"/>
        </w:tabs>
        <w:autoSpaceDE w:val="0"/>
        <w:autoSpaceDN w:val="0"/>
        <w:adjustRightInd w:val="0"/>
        <w:spacing w:line="280" w:lineRule="exact"/>
        <w:ind w:right="1277"/>
        <w:jc w:val="both"/>
        <w:rPr>
          <w:rFonts w:ascii="Times" w:hAnsi="Times" w:cs="Times"/>
          <w:sz w:val="22"/>
          <w:szCs w:val="22"/>
        </w:rPr>
      </w:pPr>
      <w:r w:rsidRPr="0088707F">
        <w:rPr>
          <w:rFonts w:ascii="Times" w:hAnsi="Times" w:cs="Times"/>
          <w:sz w:val="22"/>
          <w:szCs w:val="22"/>
        </w:rPr>
        <w:t xml:space="preserve">1° Squadra di </w:t>
      </w:r>
      <w:r w:rsidR="000A4A71" w:rsidRPr="0088707F">
        <w:rPr>
          <w:rFonts w:ascii="Times" w:hAnsi="Times" w:cs="Times"/>
          <w:sz w:val="22"/>
          <w:szCs w:val="22"/>
        </w:rPr>
        <w:t>settore   Coupon  carburanti da €  120,00</w:t>
      </w:r>
    </w:p>
    <w:p w:rsidR="000A4A71" w:rsidRPr="0088707F" w:rsidRDefault="00377E7F" w:rsidP="00FD31DB">
      <w:pPr>
        <w:widowControl w:val="0"/>
        <w:tabs>
          <w:tab w:val="left" w:pos="1276"/>
        </w:tabs>
        <w:autoSpaceDE w:val="0"/>
        <w:autoSpaceDN w:val="0"/>
        <w:adjustRightInd w:val="0"/>
        <w:spacing w:line="280" w:lineRule="exact"/>
        <w:ind w:right="1277"/>
        <w:jc w:val="both"/>
        <w:rPr>
          <w:rFonts w:ascii="Times" w:hAnsi="Times" w:cs="Times"/>
          <w:sz w:val="22"/>
          <w:szCs w:val="22"/>
        </w:rPr>
      </w:pPr>
      <w:r w:rsidRPr="0088707F">
        <w:rPr>
          <w:rFonts w:ascii="Times" w:hAnsi="Times" w:cs="Times"/>
          <w:sz w:val="22"/>
          <w:szCs w:val="22"/>
        </w:rPr>
        <w:t xml:space="preserve">2° Squadra di </w:t>
      </w:r>
      <w:r w:rsidR="000A4A71" w:rsidRPr="0088707F">
        <w:rPr>
          <w:rFonts w:ascii="Times" w:hAnsi="Times" w:cs="Times"/>
          <w:sz w:val="22"/>
          <w:szCs w:val="22"/>
        </w:rPr>
        <w:t>settore   Coupon  carburanti da €    80,00</w:t>
      </w:r>
    </w:p>
    <w:p w:rsidR="00377E7F" w:rsidRDefault="00962BCF" w:rsidP="00FD31DB">
      <w:pPr>
        <w:pStyle w:val="Corpodeltesto1"/>
        <w:jc w:val="both"/>
      </w:pPr>
      <w:r>
        <w:t>Sarà premiata, con una coppa</w:t>
      </w:r>
      <w:r w:rsidR="00377E7F">
        <w:t xml:space="preserve">, la società vincitrice della singola  gara </w:t>
      </w:r>
    </w:p>
    <w:p w:rsidR="00377E7F" w:rsidRDefault="00377E7F" w:rsidP="00FD31DB">
      <w:pPr>
        <w:pStyle w:val="Corpodeltesto1"/>
        <w:jc w:val="both"/>
      </w:pPr>
      <w:r>
        <w:rPr>
          <w:b/>
          <w:bCs/>
        </w:rPr>
        <w:t>Classifica Finale</w:t>
      </w:r>
      <w:r>
        <w:t xml:space="preserve"> - Saranno prem</w:t>
      </w:r>
      <w:r w:rsidR="00962BCF">
        <w:t>iate con trofeo, coppe</w:t>
      </w:r>
      <w:r>
        <w:t xml:space="preserve"> e eventuali premi in natura le prime tre (3) società classificate, a tutte le altre premi di rappresentanza, che saranno consegnati a fine Campionato nella premiazione finale (sesta prova).</w:t>
      </w:r>
    </w:p>
    <w:p w:rsidR="00377E7F" w:rsidRPr="005C0573" w:rsidRDefault="00377E7F" w:rsidP="00FD31DB">
      <w:pPr>
        <w:pStyle w:val="Titolo7"/>
        <w:jc w:val="both"/>
        <w:rPr>
          <w:b/>
          <w:bCs/>
        </w:rPr>
      </w:pPr>
      <w:r w:rsidRPr="005C0573">
        <w:t>Art. 15 - Reclami</w:t>
      </w:r>
    </w:p>
    <w:p w:rsidR="00377E7F" w:rsidRDefault="00377E7F" w:rsidP="00FD31DB">
      <w:pPr>
        <w:pStyle w:val="Corpodeltesto1"/>
        <w:jc w:val="both"/>
      </w:pPr>
      <w:r>
        <w:t>Ogni concorrente, per effetto della sua iscrizione, ha facoltà di presentare reclamo avverso irregolarità che si dovessero verificare durante lo svolgimento delle gare.</w:t>
      </w:r>
    </w:p>
    <w:p w:rsidR="00377E7F" w:rsidRDefault="00377E7F" w:rsidP="00FD31DB">
      <w:pPr>
        <w:pStyle w:val="Corpodeltesto1"/>
        <w:jc w:val="both"/>
      </w:pPr>
      <w:r>
        <w:t>I reclami saranno presi in considerazione soltanto se del fatto sarà stato immediatamente informato il Commissario di Sponda che, a sua volta, informerà il concorrente o la squadra cui viene imputata l’infrazione o irregolarità contestata. Il Commissario di Sponda dovrà inoltre annotare il fatto sulla scheda di gara in suo possesso.</w:t>
      </w:r>
    </w:p>
    <w:p w:rsidR="00377E7F" w:rsidRDefault="00377E7F" w:rsidP="00FD31DB">
      <w:pPr>
        <w:pStyle w:val="Corpodeltesto1"/>
        <w:jc w:val="both"/>
      </w:pPr>
      <w:r>
        <w:t>Non è consentito avanzare reclami dopo l’effettuazione delle operazioni di pesatura per fatti verificatisi precedentemente.</w:t>
      </w:r>
    </w:p>
    <w:p w:rsidR="00377E7F" w:rsidRDefault="00377E7F" w:rsidP="00FD31DB">
      <w:pPr>
        <w:pStyle w:val="Corpodeltesto1"/>
        <w:jc w:val="both"/>
      </w:pPr>
      <w:r>
        <w:t>Non è ammesso reclamo avverso le operazioni di peso e di controllo delle esche e pasture.</w:t>
      </w:r>
    </w:p>
    <w:p w:rsidR="00377E7F" w:rsidRDefault="00377E7F" w:rsidP="00FD31DB">
      <w:pPr>
        <w:pStyle w:val="Corpodeltesto1"/>
        <w:jc w:val="both"/>
      </w:pPr>
      <w:r w:rsidRPr="0088707F">
        <w:t>Il reclamo va presenta</w:t>
      </w:r>
      <w:r w:rsidR="000A4A71" w:rsidRPr="0088707F">
        <w:t>to versando l’importo di Euro 50</w:t>
      </w:r>
      <w:r w:rsidRPr="0088707F">
        <w:t xml:space="preserve">,00 </w:t>
      </w:r>
      <w:r w:rsidR="000A4A71" w:rsidRPr="0088707F">
        <w:t>(cinquanta</w:t>
      </w:r>
      <w:r w:rsidRPr="0088707F">
        <w:t xml:space="preserve">) che saranno rimborsati in caso </w:t>
      </w:r>
      <w:r>
        <w:t>di accoglimento del reclamo medesimo.</w:t>
      </w:r>
    </w:p>
    <w:p w:rsidR="00CA221B" w:rsidRDefault="00377E7F" w:rsidP="00FD31DB">
      <w:pPr>
        <w:pStyle w:val="Corpodeltesto1"/>
        <w:jc w:val="both"/>
      </w:pPr>
      <w:r>
        <w:t>Sulla controversia delibera subito dopo il termine della prova il Commissario di Gara.</w:t>
      </w:r>
    </w:p>
    <w:p w:rsidR="00AF50BF" w:rsidRDefault="00377E7F" w:rsidP="00FD31DB">
      <w:pPr>
        <w:pStyle w:val="Corpodeltesto1"/>
        <w:jc w:val="both"/>
      </w:pPr>
      <w:r>
        <w:t xml:space="preserve"> Il Commissario di Gara delibera altresì su infrazioni rilevate autonomamente dai Commissari di Sponda, annotate sulla scheda e fatte </w:t>
      </w:r>
      <w:r w:rsidR="00AF50BF">
        <w:t>presenti alle parti interessate.</w:t>
      </w:r>
      <w:bookmarkStart w:id="0" w:name="_GoBack"/>
      <w:bookmarkEnd w:id="0"/>
    </w:p>
    <w:p w:rsidR="003B7390" w:rsidRDefault="003B7390" w:rsidP="00FD31DB">
      <w:pPr>
        <w:pStyle w:val="Corpodeltesto1"/>
        <w:jc w:val="both"/>
      </w:pPr>
    </w:p>
    <w:p w:rsidR="00377E7F" w:rsidRPr="00316AEE" w:rsidRDefault="00377E7F" w:rsidP="00FD31DB">
      <w:pPr>
        <w:pStyle w:val="Titolo7"/>
        <w:jc w:val="both"/>
        <w:rPr>
          <w:b/>
        </w:rPr>
      </w:pPr>
      <w:r w:rsidRPr="00316AEE">
        <w:t>Art. 16 - Competenza di giudizio per appelli o ricorsi</w:t>
      </w:r>
    </w:p>
    <w:p w:rsidR="00377E7F" w:rsidRDefault="00377E7F" w:rsidP="00FD31DB">
      <w:pPr>
        <w:pStyle w:val="Corpodeltesto1"/>
        <w:jc w:val="both"/>
      </w:pPr>
      <w:r>
        <w:t>Contro le decisioni del Commissario di Gara è ammesso ricorso al Coordinamento del Settore Acque Interne,quale ultimo appello sportivo</w:t>
      </w:r>
    </w:p>
    <w:p w:rsidR="00377E7F" w:rsidRDefault="00377E7F" w:rsidP="00FD31DB">
      <w:pPr>
        <w:pStyle w:val="Corpodeltesto1"/>
        <w:jc w:val="both"/>
      </w:pPr>
      <w:r>
        <w:t>L’inoltro dovrà avvenire in forma scritta non più tardi di cinque giorni dal termine della gara (e conseguente pubblicazione della classifica).</w:t>
      </w:r>
    </w:p>
    <w:p w:rsidR="00377E7F" w:rsidRDefault="00377E7F" w:rsidP="00FD31DB">
      <w:pPr>
        <w:pStyle w:val="Corpodeltesto1"/>
        <w:jc w:val="both"/>
      </w:pPr>
      <w:r>
        <w:t>Il ricorso al Settore Acque Interne dovrà essere accompagnato dalla somma di Euro 50,00 (Cinquanta). Tale somma sarà rimborsata se il ricorso verrà accolto. Il Settore Acque Interne nazionale, presieduto - salvo ragioni speciali - dal Coordinatore, delibera entro 10 giorni dal termine della presentazione del reclamo.</w:t>
      </w:r>
    </w:p>
    <w:p w:rsidR="00377E7F" w:rsidRDefault="00377E7F" w:rsidP="00FD31DB">
      <w:pPr>
        <w:pStyle w:val="Corpodeltesto1"/>
        <w:jc w:val="both"/>
      </w:pPr>
      <w:r>
        <w:t>Nel caso che il ricorso venga accolto, una eventuale decisione che dia ragione alla società ricorrente potrà soltanto modificare il risultato tecnico del settore, senza in alcun modo imporre una nuova premiazione.</w:t>
      </w:r>
    </w:p>
    <w:p w:rsidR="00377E7F" w:rsidRDefault="00377E7F" w:rsidP="00FD31DB">
      <w:pPr>
        <w:pStyle w:val="Corpodeltesto1"/>
        <w:jc w:val="both"/>
      </w:pPr>
      <w:r>
        <w:t>Contro le decisioni del Settore AI è ammesso ricorso al Collegio dei Garanti nazionali, per i soli motivi di decisioni assunte in presunta violazione, anche procedurale, delle norme statutarie e dei regolamenti generali  nazionali. Il ricorso accompagnato dalla somma di Eur</w:t>
      </w:r>
      <w:r w:rsidR="009427F1">
        <w:t xml:space="preserve">o </w:t>
      </w:r>
      <w:r w:rsidR="00EB3A5A">
        <w:t>20</w:t>
      </w:r>
      <w:r>
        <w:t xml:space="preserve">00,00 </w:t>
      </w:r>
      <w:r w:rsidR="009427F1">
        <w:t xml:space="preserve">(duemila) </w:t>
      </w:r>
      <w:r>
        <w:t>deve essere inoltrato al presidente del Collegio, all</w:t>
      </w:r>
      <w:r w:rsidR="00367861">
        <w:t>’</w:t>
      </w:r>
      <w:r>
        <w:t>indirizzo del Comitato nazionale Arci Pesca Fisa con raccomandata AR,, entro dieci giorni dall</w:t>
      </w:r>
      <w:r w:rsidR="00367861">
        <w:t>’</w:t>
      </w:r>
      <w:r>
        <w:t>avvenuta comunicazione scr</w:t>
      </w:r>
      <w:r w:rsidR="00CB7F7E">
        <w:t>itta alla società soccombente. Il</w:t>
      </w:r>
      <w:r>
        <w:t xml:space="preserve"> collegio dei garanti delibera entro 30 giorni dal ricevimento della raccomandata</w:t>
      </w:r>
    </w:p>
    <w:p w:rsidR="00377E7F" w:rsidRPr="005C0573" w:rsidRDefault="00377E7F" w:rsidP="00FD31DB">
      <w:pPr>
        <w:pStyle w:val="Titolo7"/>
        <w:jc w:val="both"/>
        <w:rPr>
          <w:b/>
          <w:bCs/>
        </w:rPr>
      </w:pPr>
      <w:r w:rsidRPr="005C0573">
        <w:t>ART. 17 - Norma finale</w:t>
      </w:r>
    </w:p>
    <w:p w:rsidR="002C4DB3" w:rsidRDefault="00377E7F" w:rsidP="00FD31DB">
      <w:pPr>
        <w:pStyle w:val="Corpodeltesto1"/>
        <w:jc w:val="both"/>
      </w:pPr>
      <w:r>
        <w:t>Per quanto non contemplato nel presente regolamento, si applicano le norme del regolamento Nazionale Gare ARCI PESCA F.I.S.A. acque interne</w:t>
      </w:r>
      <w:r w:rsidR="00962BCF">
        <w:t>.</w:t>
      </w:r>
    </w:p>
    <w:p w:rsidR="006D632E" w:rsidRDefault="006D632E" w:rsidP="00FD31DB">
      <w:pPr>
        <w:pStyle w:val="Corpodeltesto1"/>
        <w:jc w:val="both"/>
        <w:rPr>
          <w:sz w:val="16"/>
          <w:szCs w:val="16"/>
        </w:rPr>
      </w:pPr>
    </w:p>
    <w:p w:rsidR="006D632E" w:rsidRDefault="006D632E" w:rsidP="00FD31DB">
      <w:pPr>
        <w:pStyle w:val="Corpodeltesto1"/>
        <w:jc w:val="both"/>
        <w:rPr>
          <w:sz w:val="16"/>
          <w:szCs w:val="16"/>
        </w:rPr>
      </w:pPr>
    </w:p>
    <w:p w:rsidR="002C4DB3" w:rsidRPr="00B46847" w:rsidRDefault="00B46847" w:rsidP="00DC104E">
      <w:pPr>
        <w:pStyle w:val="Corpodeltesto1"/>
        <w:rPr>
          <w:b/>
          <w:i/>
          <w:sz w:val="40"/>
          <w:szCs w:val="40"/>
        </w:rPr>
      </w:pPr>
      <w:r>
        <w:rPr>
          <w:b/>
          <w:i/>
          <w:sz w:val="40"/>
          <w:szCs w:val="40"/>
        </w:rPr>
        <w:t xml:space="preserve">       </w:t>
      </w:r>
      <w:r w:rsidR="00DC104E" w:rsidRPr="00B46847">
        <w:rPr>
          <w:b/>
          <w:i/>
          <w:sz w:val="40"/>
          <w:szCs w:val="40"/>
        </w:rPr>
        <w:t>COPPA</w:t>
      </w:r>
      <w:r w:rsidR="00BC2B9B" w:rsidRPr="00B46847">
        <w:rPr>
          <w:b/>
          <w:i/>
          <w:sz w:val="40"/>
          <w:szCs w:val="40"/>
        </w:rPr>
        <w:t xml:space="preserve"> ITALIA</w:t>
      </w:r>
      <w:r w:rsidR="00375FEE" w:rsidRPr="00B46847">
        <w:rPr>
          <w:b/>
          <w:i/>
          <w:sz w:val="40"/>
          <w:szCs w:val="40"/>
        </w:rPr>
        <w:t xml:space="preserve"> </w:t>
      </w:r>
      <w:r w:rsidR="00B14CB0">
        <w:rPr>
          <w:b/>
          <w:i/>
          <w:sz w:val="40"/>
          <w:szCs w:val="40"/>
        </w:rPr>
        <w:t>A BOX 2014</w:t>
      </w:r>
      <w:r w:rsidR="00DC104E" w:rsidRPr="00B46847">
        <w:rPr>
          <w:b/>
          <w:i/>
          <w:sz w:val="40"/>
          <w:szCs w:val="40"/>
        </w:rPr>
        <w:t xml:space="preserve">. </w:t>
      </w:r>
    </w:p>
    <w:p w:rsidR="00377E7F" w:rsidRPr="005C0573" w:rsidRDefault="00377E7F" w:rsidP="00FD31DB">
      <w:pPr>
        <w:pStyle w:val="Titolo7"/>
        <w:jc w:val="both"/>
        <w:rPr>
          <w:b/>
          <w:bCs/>
        </w:rPr>
      </w:pPr>
      <w:r w:rsidRPr="005C0573">
        <w:t>ART. 1 -  Denominazione</w:t>
      </w:r>
    </w:p>
    <w:p w:rsidR="00377E7F" w:rsidRDefault="00377E7F" w:rsidP="00FD31DB">
      <w:pPr>
        <w:pStyle w:val="Corpodeltesto1"/>
        <w:jc w:val="both"/>
      </w:pPr>
      <w:r>
        <w:t xml:space="preserve">La direzione Nazionale ARCI PESCA F.I.S.A. su proposta della commissione sportiva nazionale acque </w:t>
      </w:r>
      <w:r w:rsidR="00D97E3B">
        <w:t>interne organizza nell</w:t>
      </w:r>
      <w:r w:rsidR="00367861">
        <w:t>’</w:t>
      </w:r>
      <w:r w:rsidR="00B14CB0">
        <w:t>anno 2014</w:t>
      </w:r>
      <w:r>
        <w:t xml:space="preserve"> un torneo nazionale di pesca a squadre sotto la denominazione Coppa Italia a Box per società che sarà disputato in tre prove nelle date e campi gara stabiliti dal coordinamento Sportivo nazionale</w:t>
      </w:r>
    </w:p>
    <w:p w:rsidR="00377E7F" w:rsidRPr="005C0573" w:rsidRDefault="00377E7F" w:rsidP="00FD31DB">
      <w:pPr>
        <w:pStyle w:val="Titolo7"/>
        <w:jc w:val="both"/>
        <w:rPr>
          <w:b/>
          <w:bCs/>
        </w:rPr>
      </w:pPr>
      <w:r w:rsidRPr="005C0573">
        <w:t>ART. 2 - Partecipanti</w:t>
      </w:r>
    </w:p>
    <w:p w:rsidR="00377E7F" w:rsidRDefault="00377E7F" w:rsidP="00FD31DB">
      <w:pPr>
        <w:pStyle w:val="Corpodeltesto1"/>
        <w:jc w:val="both"/>
      </w:pPr>
      <w:r>
        <w:t>Possono partecipare al torneo tutte le società del territorio naz</w:t>
      </w:r>
      <w:r w:rsidR="00030BFB">
        <w:t>ionale</w:t>
      </w:r>
      <w:r>
        <w:t xml:space="preserve"> squadre composte da quattro componenti ciascuna</w:t>
      </w:r>
      <w:r w:rsidR="00CB7F7E">
        <w:t xml:space="preserve"> più un capitano non pescatore facoltativo</w:t>
      </w:r>
      <w:r w:rsidR="00E901C4">
        <w:t xml:space="preserve"> a condizione che</w:t>
      </w:r>
      <w:r>
        <w:t xml:space="preserve"> siano in regola con le norme di affiliazione per l’anno in corso. I concorrenti  dovranno altresì essere in possesso della regolare licenza di pesca, della tessera Arci Pesca Fisa valida per l’attività sportiva, e della prescritta certificazione medica</w:t>
      </w:r>
      <w:r w:rsidR="00CA221B">
        <w:t>, in mancanza dei requisiti suddetti la squadra non potrà partecipare.</w:t>
      </w:r>
    </w:p>
    <w:p w:rsidR="00377E7F" w:rsidRPr="005C0573" w:rsidRDefault="00377E7F" w:rsidP="00FD31DB">
      <w:pPr>
        <w:pStyle w:val="Titolo7"/>
        <w:jc w:val="both"/>
        <w:rPr>
          <w:b/>
          <w:bCs/>
        </w:rPr>
      </w:pPr>
      <w:r w:rsidRPr="005C0573">
        <w:t>ART. 3 - Validità</w:t>
      </w:r>
    </w:p>
    <w:p w:rsidR="00377E7F" w:rsidRDefault="00377E7F" w:rsidP="00FD31DB">
      <w:pPr>
        <w:pStyle w:val="Corpodeltesto1"/>
        <w:jc w:val="both"/>
      </w:pPr>
      <w:r>
        <w:t>Il torneo è valido per la qualificazione a</w:t>
      </w:r>
      <w:r w:rsidR="0049695D">
        <w:t>l Campionato Italiano a box</w:t>
      </w:r>
      <w:r w:rsidR="00B14CB0">
        <w:t xml:space="preserve"> 2015</w:t>
      </w:r>
      <w:r w:rsidR="009C3183">
        <w:t xml:space="preserve">, e al meeting </w:t>
      </w:r>
      <w:r>
        <w:t>delle region</w:t>
      </w:r>
      <w:r w:rsidR="00D97E3B">
        <w:t>i dell’anno in corso. Le prime 5</w:t>
      </w:r>
      <w:r>
        <w:t xml:space="preserve"> società classificate, acquisiranno il diritto a partecipare</w:t>
      </w:r>
      <w:r w:rsidR="00B14CB0">
        <w:t xml:space="preserve"> al Campionato Italiano box 2015</w:t>
      </w:r>
      <w:r>
        <w:t xml:space="preserve"> (con una  sola squadra) sempre che non siano già rappresentate fra quelle confermatesi nel campionato Italiano</w:t>
      </w:r>
    </w:p>
    <w:p w:rsidR="00377E7F" w:rsidRDefault="00377E7F" w:rsidP="00FD31DB">
      <w:pPr>
        <w:pStyle w:val="Corpodeltesto1"/>
        <w:jc w:val="both"/>
      </w:pPr>
      <w:r>
        <w:t xml:space="preserve">Le prime tre società classificate acquisiranno il diritto a partecipare </w:t>
      </w:r>
      <w:r w:rsidR="00B14CB0">
        <w:t xml:space="preserve">al meeting delle Regioni 2014 </w:t>
      </w:r>
      <w:r>
        <w:t>(con una sola squadra)</w:t>
      </w:r>
    </w:p>
    <w:p w:rsidR="00377E7F" w:rsidRPr="005C0573" w:rsidRDefault="00377E7F" w:rsidP="00FD31DB">
      <w:pPr>
        <w:pStyle w:val="Titolo7"/>
        <w:jc w:val="both"/>
        <w:rPr>
          <w:b/>
          <w:bCs/>
        </w:rPr>
      </w:pPr>
      <w:r w:rsidRPr="005C0573">
        <w:t>ART. 4 - Iscrizioni e contributo di Partecipazione</w:t>
      </w:r>
    </w:p>
    <w:p w:rsidR="0093441B" w:rsidRPr="0088707F" w:rsidRDefault="00377E7F" w:rsidP="00FD31DB">
      <w:pPr>
        <w:pStyle w:val="Corpodeltesto1"/>
        <w:jc w:val="both"/>
        <w:rPr>
          <w:b/>
        </w:rPr>
      </w:pPr>
      <w:r>
        <w:t>Il contributo di partecipazione</w:t>
      </w:r>
      <w:r w:rsidR="009A1006">
        <w:t xml:space="preserve"> al torneo è fissato in</w:t>
      </w:r>
      <w:r w:rsidR="00030BFB">
        <w:rPr>
          <w:b/>
          <w:bCs/>
        </w:rPr>
        <w:t xml:space="preserve"> Euro 21</w:t>
      </w:r>
      <w:r w:rsidR="00C854F2">
        <w:rPr>
          <w:b/>
          <w:bCs/>
        </w:rPr>
        <w:t>0</w:t>
      </w:r>
      <w:r w:rsidR="00CA221B">
        <w:rPr>
          <w:b/>
          <w:bCs/>
        </w:rPr>
        <w:t>,00</w:t>
      </w:r>
      <w:r w:rsidR="002C4DB3">
        <w:rPr>
          <w:b/>
          <w:bCs/>
        </w:rPr>
        <w:t xml:space="preserve"> </w:t>
      </w:r>
      <w:r w:rsidR="002C4DB3" w:rsidRPr="002C4DB3">
        <w:rPr>
          <w:bCs/>
        </w:rPr>
        <w:t>da versare anticipatamente</w:t>
      </w:r>
      <w:r w:rsidR="002C4DB3">
        <w:t xml:space="preserve"> ai Comitati Regionali di appartenenza</w:t>
      </w:r>
      <w:r w:rsidR="007F509C">
        <w:t xml:space="preserve"> entro il 20</w:t>
      </w:r>
      <w:r w:rsidR="00BC2B9B">
        <w:t>-03</w:t>
      </w:r>
      <w:r w:rsidR="00CA221B">
        <w:t>-</w:t>
      </w:r>
      <w:r w:rsidR="00B14CB0">
        <w:t>2014</w:t>
      </w:r>
      <w:r>
        <w:t>,.</w:t>
      </w:r>
      <w:r w:rsidR="00B14CB0" w:rsidRPr="0088707F">
        <w:rPr>
          <w:b/>
        </w:rPr>
        <w:t>corredate di indirizzo E mail del responsabile sportivo della società o del Presidente.</w:t>
      </w:r>
    </w:p>
    <w:p w:rsidR="00B9729C" w:rsidRDefault="0093441B" w:rsidP="00FD31DB">
      <w:pPr>
        <w:pStyle w:val="Corpodeltesto1"/>
        <w:jc w:val="both"/>
      </w:pPr>
      <w:r>
        <w:t>La comunicazione di partecipazione al torneo dovrà pervenire alla direzione sportiva nazionale</w:t>
      </w:r>
      <w:r w:rsidR="001F0761">
        <w:t xml:space="preserve">  </w:t>
      </w:r>
      <w:r>
        <w:t xml:space="preserve">ARCI PESCA FISA tramite i Comitati Regionali accompagnate dalla </w:t>
      </w:r>
      <w:r w:rsidR="00854226">
        <w:t>quota di iscrizione</w:t>
      </w:r>
      <w:r w:rsidR="0055480D">
        <w:t xml:space="preserve"> s</w:t>
      </w:r>
      <w:r w:rsidR="00C854F2">
        <w:t>uddetta, entro i</w:t>
      </w:r>
      <w:r w:rsidR="00B14CB0">
        <w:t>l 30 marzo 2014</w:t>
      </w:r>
    </w:p>
    <w:p w:rsidR="003B7390" w:rsidRDefault="00B9729C" w:rsidP="00FD31DB">
      <w:pPr>
        <w:pStyle w:val="Corpodeltesto1"/>
        <w:jc w:val="both"/>
      </w:pPr>
      <w:r>
        <w:t>In assenza di detto versamento al momento della manifestazione le squadre inadempienti non saranno classificate.</w:t>
      </w:r>
      <w:r w:rsidR="001F0761">
        <w:t xml:space="preserve">  </w:t>
      </w:r>
    </w:p>
    <w:p w:rsidR="00377E7F" w:rsidRDefault="001F0761" w:rsidP="00FD31DB">
      <w:pPr>
        <w:pStyle w:val="Corpodeltesto1"/>
        <w:jc w:val="both"/>
      </w:pPr>
      <w:r>
        <w:t xml:space="preserve">                  </w:t>
      </w:r>
      <w:r w:rsidR="0093441B">
        <w:t xml:space="preserve">                                </w:t>
      </w:r>
    </w:p>
    <w:p w:rsidR="00377E7F" w:rsidRPr="005C0573" w:rsidRDefault="00377E7F" w:rsidP="00FD31DB">
      <w:pPr>
        <w:pStyle w:val="Titolo7"/>
        <w:jc w:val="both"/>
        <w:rPr>
          <w:b/>
          <w:bCs/>
        </w:rPr>
      </w:pPr>
      <w:r w:rsidRPr="005C0573">
        <w:t>ART. 5 - Struttura organizzativa</w:t>
      </w:r>
    </w:p>
    <w:p w:rsidR="00377E7F" w:rsidRDefault="00377E7F" w:rsidP="00FD31DB">
      <w:pPr>
        <w:pStyle w:val="Corpodeltesto1"/>
        <w:jc w:val="both"/>
      </w:pPr>
      <w:r>
        <w:t>Il torneo è articolato in tre prove e saranno accettate iscrizioni fino ad un massimo di 120 squadre, eventuali iscrizioni eccedenti saranno prese in considerazione solo in rapporto alla capienza dei campi di gara. Saranno composti</w:t>
      </w:r>
      <w:r w:rsidR="009427F1">
        <w:t xml:space="preserve"> per sorteggio, settori da cinque</w:t>
      </w:r>
      <w:r>
        <w:t xml:space="preserve"> squadre, e saranno attribuiti per ogni prova i seguenti punteggi (vedi tabella)</w:t>
      </w:r>
    </w:p>
    <w:p w:rsidR="00377E7F" w:rsidRPr="00A950D8" w:rsidRDefault="00377E7F" w:rsidP="00FD31DB">
      <w:pPr>
        <w:widowControl w:val="0"/>
        <w:tabs>
          <w:tab w:val="left" w:pos="1276"/>
        </w:tabs>
        <w:autoSpaceDE w:val="0"/>
        <w:autoSpaceDN w:val="0"/>
        <w:adjustRightInd w:val="0"/>
        <w:spacing w:line="280" w:lineRule="exact"/>
        <w:ind w:right="1277"/>
        <w:jc w:val="both"/>
        <w:rPr>
          <w:rFonts w:ascii="Times" w:hAnsi="Times" w:cs="Times"/>
          <w:color w:val="000000"/>
        </w:rPr>
      </w:pPr>
      <w:r>
        <w:rPr>
          <w:rFonts w:ascii="Times" w:hAnsi="Times" w:cs="Times"/>
          <w:color w:val="000000"/>
          <w:sz w:val="28"/>
          <w:szCs w:val="28"/>
        </w:rPr>
        <w:t xml:space="preserve"> </w:t>
      </w:r>
      <w:r w:rsidR="009F0318">
        <w:rPr>
          <w:rFonts w:ascii="Times" w:hAnsi="Times" w:cs="Times"/>
          <w:color w:val="000000"/>
          <w:sz w:val="28"/>
          <w:szCs w:val="28"/>
        </w:rPr>
        <w:t xml:space="preserve"> </w:t>
      </w:r>
      <w:r>
        <w:rPr>
          <w:rFonts w:ascii="Times" w:hAnsi="Times" w:cs="Times"/>
          <w:b/>
          <w:bCs/>
          <w:i/>
          <w:iCs/>
          <w:color w:val="000000"/>
          <w:sz w:val="28"/>
          <w:szCs w:val="28"/>
        </w:rPr>
        <w:t>1° Prova</w:t>
      </w:r>
      <w:r>
        <w:rPr>
          <w:rFonts w:ascii="Times" w:hAnsi="Times" w:cs="Times"/>
          <w:b/>
          <w:bCs/>
          <w:i/>
          <w:iCs/>
          <w:color w:val="000000"/>
          <w:sz w:val="28"/>
          <w:szCs w:val="28"/>
        </w:rPr>
        <w:tab/>
        <w:t xml:space="preserve">       </w:t>
      </w:r>
      <w:r w:rsidR="009C669F">
        <w:rPr>
          <w:rFonts w:ascii="Times" w:hAnsi="Times" w:cs="Times"/>
          <w:b/>
          <w:bCs/>
          <w:i/>
          <w:iCs/>
          <w:color w:val="000000"/>
          <w:sz w:val="28"/>
          <w:szCs w:val="28"/>
        </w:rPr>
        <w:t xml:space="preserve">    </w:t>
      </w:r>
      <w:r>
        <w:rPr>
          <w:rFonts w:ascii="Times" w:hAnsi="Times" w:cs="Times"/>
          <w:b/>
          <w:bCs/>
          <w:i/>
          <w:iCs/>
          <w:color w:val="000000"/>
          <w:sz w:val="28"/>
          <w:szCs w:val="28"/>
        </w:rPr>
        <w:t xml:space="preserve"> 2° Prova</w:t>
      </w:r>
      <w:r w:rsidR="009C669F">
        <w:rPr>
          <w:rFonts w:ascii="Times" w:hAnsi="Times" w:cs="Times"/>
          <w:b/>
          <w:bCs/>
          <w:i/>
          <w:iCs/>
          <w:color w:val="000000"/>
          <w:sz w:val="28"/>
          <w:szCs w:val="28"/>
        </w:rPr>
        <w:t xml:space="preserve"> </w:t>
      </w:r>
      <w:r w:rsidR="009F0318">
        <w:rPr>
          <w:rFonts w:ascii="Times" w:hAnsi="Times" w:cs="Times"/>
          <w:b/>
          <w:bCs/>
          <w:i/>
          <w:iCs/>
          <w:color w:val="000000"/>
          <w:sz w:val="28"/>
          <w:szCs w:val="28"/>
        </w:rPr>
        <w:tab/>
        <w:t xml:space="preserve">     </w:t>
      </w:r>
      <w:r>
        <w:rPr>
          <w:rFonts w:ascii="Times" w:hAnsi="Times" w:cs="Times"/>
          <w:b/>
          <w:bCs/>
          <w:i/>
          <w:iCs/>
          <w:color w:val="000000"/>
          <w:sz w:val="28"/>
          <w:szCs w:val="28"/>
        </w:rPr>
        <w:t xml:space="preserve"> 3° Prova</w:t>
      </w:r>
    </w:p>
    <w:p w:rsidR="00377E7F" w:rsidRPr="00A950D8" w:rsidRDefault="009C669F" w:rsidP="00FD31DB">
      <w:pPr>
        <w:widowControl w:val="0"/>
        <w:tabs>
          <w:tab w:val="left" w:pos="1276"/>
        </w:tabs>
        <w:autoSpaceDE w:val="0"/>
        <w:autoSpaceDN w:val="0"/>
        <w:adjustRightInd w:val="0"/>
        <w:spacing w:line="280" w:lineRule="exact"/>
        <w:ind w:right="1277"/>
        <w:jc w:val="both"/>
        <w:rPr>
          <w:rFonts w:ascii="Times" w:hAnsi="Times" w:cs="Times"/>
          <w:color w:val="000000"/>
        </w:rPr>
      </w:pPr>
      <w:r w:rsidRPr="00A950D8">
        <w:rPr>
          <w:rFonts w:ascii="Times" w:hAnsi="Times" w:cs="Times"/>
          <w:color w:val="000000"/>
        </w:rPr>
        <w:t xml:space="preserve">1° di Sett. Pt 10  </w:t>
      </w:r>
      <w:r w:rsidR="00A950D8">
        <w:rPr>
          <w:rFonts w:ascii="Times" w:hAnsi="Times" w:cs="Times"/>
          <w:color w:val="000000"/>
        </w:rPr>
        <w:t xml:space="preserve">    </w:t>
      </w:r>
      <w:r w:rsidRPr="00A950D8">
        <w:rPr>
          <w:rFonts w:ascii="Times" w:hAnsi="Times" w:cs="Times"/>
          <w:color w:val="000000"/>
        </w:rPr>
        <w:t xml:space="preserve">1 di Sett.  pt. 20     </w:t>
      </w:r>
      <w:r w:rsidR="009F0318">
        <w:rPr>
          <w:rFonts w:ascii="Times" w:hAnsi="Times" w:cs="Times"/>
          <w:color w:val="000000"/>
        </w:rPr>
        <w:t xml:space="preserve">  </w:t>
      </w:r>
      <w:r w:rsidR="00377E7F" w:rsidRPr="00A950D8">
        <w:rPr>
          <w:rFonts w:ascii="Times" w:hAnsi="Times" w:cs="Times"/>
          <w:color w:val="000000"/>
        </w:rPr>
        <w:t>1° di Sett.  pt. 30</w:t>
      </w:r>
    </w:p>
    <w:p w:rsidR="00377E7F" w:rsidRPr="00A950D8" w:rsidRDefault="009C669F" w:rsidP="00FD31DB">
      <w:pPr>
        <w:widowControl w:val="0"/>
        <w:tabs>
          <w:tab w:val="left" w:pos="1276"/>
        </w:tabs>
        <w:autoSpaceDE w:val="0"/>
        <w:autoSpaceDN w:val="0"/>
        <w:adjustRightInd w:val="0"/>
        <w:spacing w:line="280" w:lineRule="exact"/>
        <w:ind w:right="1277"/>
        <w:jc w:val="both"/>
        <w:rPr>
          <w:rFonts w:ascii="Times" w:hAnsi="Times" w:cs="Times"/>
          <w:color w:val="000000"/>
        </w:rPr>
      </w:pPr>
      <w:r w:rsidRPr="00A950D8">
        <w:rPr>
          <w:rFonts w:ascii="Times" w:hAnsi="Times" w:cs="Times"/>
          <w:color w:val="000000"/>
        </w:rPr>
        <w:t>2° di Sett.</w:t>
      </w:r>
      <w:r w:rsidR="00586765" w:rsidRPr="00A950D8">
        <w:rPr>
          <w:rFonts w:ascii="Times" w:hAnsi="Times" w:cs="Times"/>
          <w:color w:val="000000"/>
        </w:rPr>
        <w:t xml:space="preserve"> </w:t>
      </w:r>
      <w:r w:rsidR="00514652" w:rsidRPr="00A950D8">
        <w:rPr>
          <w:rFonts w:ascii="Times" w:hAnsi="Times" w:cs="Times"/>
          <w:color w:val="000000"/>
        </w:rPr>
        <w:t>P</w:t>
      </w:r>
      <w:r w:rsidR="00586765" w:rsidRPr="00A950D8">
        <w:rPr>
          <w:rFonts w:ascii="Times" w:hAnsi="Times" w:cs="Times"/>
          <w:color w:val="000000"/>
        </w:rPr>
        <w:t>t</w:t>
      </w:r>
      <w:r w:rsidR="00514652">
        <w:rPr>
          <w:rFonts w:ascii="Times" w:hAnsi="Times" w:cs="Times"/>
          <w:color w:val="000000"/>
        </w:rPr>
        <w:t xml:space="preserve"> </w:t>
      </w:r>
      <w:r w:rsidR="00586765" w:rsidRPr="00A950D8">
        <w:rPr>
          <w:rFonts w:ascii="Times" w:hAnsi="Times" w:cs="Times"/>
          <w:color w:val="000000"/>
        </w:rPr>
        <w:t xml:space="preserve">.9  </w:t>
      </w:r>
      <w:r w:rsidRPr="00A950D8">
        <w:rPr>
          <w:rFonts w:ascii="Times" w:hAnsi="Times" w:cs="Times"/>
          <w:color w:val="000000"/>
        </w:rPr>
        <w:t xml:space="preserve"> </w:t>
      </w:r>
      <w:r w:rsidR="00514652">
        <w:rPr>
          <w:rFonts w:ascii="Times" w:hAnsi="Times" w:cs="Times"/>
          <w:color w:val="000000"/>
        </w:rPr>
        <w:t xml:space="preserve">   </w:t>
      </w:r>
      <w:r w:rsidRPr="00A950D8">
        <w:rPr>
          <w:rFonts w:ascii="Times" w:hAnsi="Times" w:cs="Times"/>
          <w:color w:val="000000"/>
        </w:rPr>
        <w:t xml:space="preserve"> 2 di Sett.  pt. 18    </w:t>
      </w:r>
      <w:r w:rsidR="009F0318">
        <w:rPr>
          <w:rFonts w:ascii="Times" w:hAnsi="Times" w:cs="Times"/>
          <w:color w:val="000000"/>
        </w:rPr>
        <w:t xml:space="preserve">  </w:t>
      </w:r>
      <w:r w:rsidR="000E7A0C">
        <w:rPr>
          <w:rFonts w:ascii="Times" w:hAnsi="Times" w:cs="Times"/>
          <w:color w:val="000000"/>
        </w:rPr>
        <w:t xml:space="preserve"> </w:t>
      </w:r>
      <w:r w:rsidR="00377E7F" w:rsidRPr="00A950D8">
        <w:rPr>
          <w:rFonts w:ascii="Times" w:hAnsi="Times" w:cs="Times"/>
          <w:color w:val="000000"/>
        </w:rPr>
        <w:t>2° di Sett.  pt. 27</w:t>
      </w:r>
    </w:p>
    <w:p w:rsidR="00377E7F" w:rsidRPr="00A950D8" w:rsidRDefault="00377E7F" w:rsidP="00FD31DB">
      <w:pPr>
        <w:widowControl w:val="0"/>
        <w:tabs>
          <w:tab w:val="left" w:pos="1276"/>
        </w:tabs>
        <w:autoSpaceDE w:val="0"/>
        <w:autoSpaceDN w:val="0"/>
        <w:adjustRightInd w:val="0"/>
        <w:spacing w:line="280" w:lineRule="exact"/>
        <w:ind w:right="1277"/>
        <w:jc w:val="both"/>
        <w:rPr>
          <w:rFonts w:ascii="Times" w:hAnsi="Times" w:cs="Times"/>
          <w:color w:val="000000"/>
        </w:rPr>
      </w:pPr>
      <w:r w:rsidRPr="00A950D8">
        <w:rPr>
          <w:rFonts w:ascii="Times" w:hAnsi="Times" w:cs="Times"/>
          <w:color w:val="000000"/>
        </w:rPr>
        <w:t>3°</w:t>
      </w:r>
      <w:r w:rsidR="00586765" w:rsidRPr="00A950D8">
        <w:rPr>
          <w:rFonts w:ascii="Times" w:hAnsi="Times" w:cs="Times"/>
          <w:color w:val="000000"/>
        </w:rPr>
        <w:t xml:space="preserve"> di Sett  pt. </w:t>
      </w:r>
      <w:r w:rsidRPr="00A950D8">
        <w:rPr>
          <w:rFonts w:ascii="Times" w:hAnsi="Times" w:cs="Times"/>
          <w:color w:val="000000"/>
        </w:rPr>
        <w:t>8</w:t>
      </w:r>
      <w:r w:rsidR="009C669F" w:rsidRPr="00A950D8">
        <w:rPr>
          <w:rFonts w:ascii="Times" w:hAnsi="Times" w:cs="Times"/>
          <w:color w:val="000000"/>
        </w:rPr>
        <w:t xml:space="preserve"> </w:t>
      </w:r>
      <w:r w:rsidR="000E7A0C">
        <w:rPr>
          <w:rFonts w:ascii="Times" w:hAnsi="Times" w:cs="Times"/>
          <w:color w:val="000000"/>
        </w:rPr>
        <w:t xml:space="preserve">      </w:t>
      </w:r>
      <w:r w:rsidR="009C669F" w:rsidRPr="00A950D8">
        <w:rPr>
          <w:rFonts w:ascii="Times" w:hAnsi="Times" w:cs="Times"/>
          <w:color w:val="000000"/>
        </w:rPr>
        <w:t>3</w:t>
      </w:r>
      <w:r w:rsidR="00586765" w:rsidRPr="00A950D8">
        <w:rPr>
          <w:rFonts w:ascii="Times" w:hAnsi="Times" w:cs="Times"/>
          <w:color w:val="000000"/>
        </w:rPr>
        <w:t xml:space="preserve"> di Sett.  pt. 16    </w:t>
      </w:r>
      <w:r w:rsidR="009F0318">
        <w:rPr>
          <w:rFonts w:ascii="Times" w:hAnsi="Times" w:cs="Times"/>
          <w:color w:val="000000"/>
        </w:rPr>
        <w:t xml:space="preserve">   </w:t>
      </w:r>
      <w:r w:rsidRPr="00A950D8">
        <w:rPr>
          <w:rFonts w:ascii="Times" w:hAnsi="Times" w:cs="Times"/>
          <w:color w:val="000000"/>
        </w:rPr>
        <w:t>3° di Sett.  pt. 24</w:t>
      </w:r>
    </w:p>
    <w:p w:rsidR="00377E7F" w:rsidRPr="00A950D8" w:rsidRDefault="00586765" w:rsidP="00FD31DB">
      <w:pPr>
        <w:widowControl w:val="0"/>
        <w:tabs>
          <w:tab w:val="left" w:pos="1276"/>
        </w:tabs>
        <w:autoSpaceDE w:val="0"/>
        <w:autoSpaceDN w:val="0"/>
        <w:adjustRightInd w:val="0"/>
        <w:spacing w:line="280" w:lineRule="exact"/>
        <w:ind w:right="1277"/>
        <w:jc w:val="both"/>
        <w:rPr>
          <w:rFonts w:ascii="Times" w:hAnsi="Times" w:cs="Times"/>
          <w:color w:val="000000"/>
        </w:rPr>
      </w:pPr>
      <w:r w:rsidRPr="00A950D8">
        <w:rPr>
          <w:rFonts w:ascii="Times" w:hAnsi="Times" w:cs="Times"/>
          <w:color w:val="000000"/>
        </w:rPr>
        <w:t xml:space="preserve">4° di Sett. Pt  7 </w:t>
      </w:r>
      <w:r w:rsidR="000E7A0C">
        <w:rPr>
          <w:rFonts w:ascii="Times" w:hAnsi="Times" w:cs="Times"/>
          <w:color w:val="000000"/>
        </w:rPr>
        <w:t xml:space="preserve">     </w:t>
      </w:r>
      <w:r w:rsidRPr="00A950D8">
        <w:rPr>
          <w:rFonts w:ascii="Times" w:hAnsi="Times" w:cs="Times"/>
          <w:color w:val="000000"/>
        </w:rPr>
        <w:t xml:space="preserve"> 4 di Sett.  pt. 14    </w:t>
      </w:r>
      <w:r w:rsidR="009F0318">
        <w:rPr>
          <w:rFonts w:ascii="Times" w:hAnsi="Times" w:cs="Times"/>
          <w:color w:val="000000"/>
        </w:rPr>
        <w:t xml:space="preserve">   </w:t>
      </w:r>
      <w:r w:rsidR="00377E7F" w:rsidRPr="00A950D8">
        <w:rPr>
          <w:rFonts w:ascii="Times" w:hAnsi="Times" w:cs="Times"/>
          <w:color w:val="000000"/>
        </w:rPr>
        <w:t>4° di Sett.  pt. 21</w:t>
      </w:r>
    </w:p>
    <w:p w:rsidR="00377E7F" w:rsidRPr="00A950D8" w:rsidRDefault="00586765" w:rsidP="00FD31DB">
      <w:pPr>
        <w:widowControl w:val="0"/>
        <w:tabs>
          <w:tab w:val="left" w:pos="1276"/>
        </w:tabs>
        <w:autoSpaceDE w:val="0"/>
        <w:autoSpaceDN w:val="0"/>
        <w:adjustRightInd w:val="0"/>
        <w:spacing w:line="280" w:lineRule="exact"/>
        <w:ind w:right="1277"/>
        <w:jc w:val="both"/>
        <w:rPr>
          <w:rFonts w:ascii="Times" w:hAnsi="Times" w:cs="Times"/>
          <w:color w:val="000000"/>
        </w:rPr>
      </w:pPr>
      <w:r w:rsidRPr="00A950D8">
        <w:rPr>
          <w:rFonts w:ascii="Times" w:hAnsi="Times" w:cs="Times"/>
          <w:color w:val="000000"/>
        </w:rPr>
        <w:t xml:space="preserve">5° di Sett. pt. 6  </w:t>
      </w:r>
      <w:r w:rsidR="000E7A0C">
        <w:rPr>
          <w:rFonts w:ascii="Times" w:hAnsi="Times" w:cs="Times"/>
          <w:color w:val="000000"/>
        </w:rPr>
        <w:t xml:space="preserve">    </w:t>
      </w:r>
      <w:r w:rsidRPr="00A950D8">
        <w:rPr>
          <w:rFonts w:ascii="Times" w:hAnsi="Times" w:cs="Times"/>
          <w:color w:val="000000"/>
        </w:rPr>
        <w:t xml:space="preserve"> 5 </w:t>
      </w:r>
      <w:r w:rsidR="009C669F" w:rsidRPr="00A950D8">
        <w:rPr>
          <w:rFonts w:ascii="Times" w:hAnsi="Times" w:cs="Times"/>
          <w:color w:val="000000"/>
        </w:rPr>
        <w:t xml:space="preserve"> </w:t>
      </w:r>
      <w:r w:rsidRPr="00A950D8">
        <w:rPr>
          <w:rFonts w:ascii="Times" w:hAnsi="Times" w:cs="Times"/>
          <w:color w:val="000000"/>
        </w:rPr>
        <w:t xml:space="preserve">di Sett.  pt.12    </w:t>
      </w:r>
      <w:r w:rsidR="009F0318">
        <w:rPr>
          <w:rFonts w:ascii="Times" w:hAnsi="Times" w:cs="Times"/>
          <w:color w:val="000000"/>
        </w:rPr>
        <w:t xml:space="preserve">   </w:t>
      </w:r>
      <w:r w:rsidR="00377E7F" w:rsidRPr="00A950D8">
        <w:rPr>
          <w:rFonts w:ascii="Times" w:hAnsi="Times" w:cs="Times"/>
          <w:color w:val="000000"/>
        </w:rPr>
        <w:t>5° di Sett.  pt. 18</w:t>
      </w:r>
    </w:p>
    <w:p w:rsidR="008321CB" w:rsidRDefault="008321CB" w:rsidP="00FD31DB">
      <w:pPr>
        <w:widowControl w:val="0"/>
        <w:tabs>
          <w:tab w:val="left" w:pos="1276"/>
        </w:tabs>
        <w:autoSpaceDE w:val="0"/>
        <w:autoSpaceDN w:val="0"/>
        <w:adjustRightInd w:val="0"/>
        <w:spacing w:line="280" w:lineRule="exact"/>
        <w:ind w:right="1277"/>
        <w:jc w:val="both"/>
        <w:rPr>
          <w:rFonts w:ascii="Times" w:hAnsi="Times" w:cs="Times"/>
          <w:color w:val="000000"/>
        </w:rPr>
      </w:pPr>
    </w:p>
    <w:p w:rsidR="00377E7F" w:rsidRDefault="00377E7F" w:rsidP="00FD31DB">
      <w:pPr>
        <w:pStyle w:val="Corpodeltesto1"/>
        <w:jc w:val="both"/>
      </w:pPr>
      <w:r>
        <w:t>Risulterà vincente la squadra che avrà totalizzato il maggior punteggio nelle tre prove.</w:t>
      </w:r>
    </w:p>
    <w:p w:rsidR="00377E7F" w:rsidRDefault="00377E7F" w:rsidP="00FD31DB">
      <w:pPr>
        <w:pStyle w:val="Corpodeltesto1"/>
        <w:jc w:val="both"/>
      </w:pPr>
      <w:r>
        <w:t>Il punteggio è attribuito alla lettera che contraddistingue la squadra, alla fine la società si classificherà con la squadra contraddistinta dalla lettera meglio piazzata.(la classifica finale è esclusivamente per società).</w:t>
      </w:r>
    </w:p>
    <w:p w:rsidR="00377E7F" w:rsidRDefault="00377E7F" w:rsidP="00FD31DB">
      <w:pPr>
        <w:pStyle w:val="Corpodeltesto1"/>
        <w:jc w:val="both"/>
      </w:pPr>
      <w:r>
        <w:t>A discrezione dell’organizzazione e sulla base del numero delle iscrizioni, potranno essere composte fino a 4 zone di pesca, per meglio equilibrare la resa del campo di gara.</w:t>
      </w:r>
    </w:p>
    <w:p w:rsidR="00377E7F" w:rsidRDefault="00377E7F" w:rsidP="00FD31DB">
      <w:pPr>
        <w:pStyle w:val="Corpodeltesto1"/>
        <w:jc w:val="both"/>
      </w:pPr>
      <w:r>
        <w:t>Campi gara che non siano già stati impiegati per competizioni di livello nazionale dovranno essere visionati dalla C.S.N che ne dovrà approvare l’idoneità.</w:t>
      </w:r>
    </w:p>
    <w:p w:rsidR="00377E7F" w:rsidRDefault="00377E7F" w:rsidP="00FD31DB">
      <w:pPr>
        <w:pStyle w:val="Corpodeltesto1"/>
        <w:jc w:val="both"/>
      </w:pPr>
      <w:r>
        <w:t>Le società organizzatrici dovranno essere disponibili a concordare in loco il giorno precedente la manifestazione, con la C.S.N la palinatura del campo di gara.</w:t>
      </w:r>
    </w:p>
    <w:p w:rsidR="0055480D" w:rsidRDefault="00377E7F" w:rsidP="00FD31DB">
      <w:pPr>
        <w:pStyle w:val="Corpodeltesto1"/>
        <w:jc w:val="both"/>
      </w:pPr>
      <w:r>
        <w:t>Il campo di gara dovrà essere pal</w:t>
      </w:r>
      <w:r w:rsidR="004511C2">
        <w:t xml:space="preserve">inato con settori omogenei da 5 </w:t>
      </w:r>
      <w:r>
        <w:t>box , numerati progre</w:t>
      </w:r>
      <w:r w:rsidR="00E901C4">
        <w:t xml:space="preserve">ssivamente da monte verso valle. </w:t>
      </w:r>
      <w:r w:rsidR="00854226">
        <w:t>In caso di numero di squadre non multiplo di sei sar</w:t>
      </w:r>
      <w:r w:rsidR="0055480D">
        <w:t>à allestito un settore tecnico ch</w:t>
      </w:r>
      <w:r w:rsidR="00854226">
        <w:t>e compenserà con parte del settore intero sito immediatamente a valle, la posizione di questo settore sarà pilotata per ovvia</w:t>
      </w:r>
      <w:r w:rsidR="00030BFB">
        <w:t xml:space="preserve"> necessità di palinatura.</w:t>
      </w:r>
    </w:p>
    <w:p w:rsidR="00377E7F" w:rsidRDefault="00854226" w:rsidP="00FD31DB">
      <w:pPr>
        <w:pStyle w:val="Corpodeltesto1"/>
        <w:jc w:val="both"/>
      </w:pPr>
      <w:r>
        <w:t xml:space="preserve"> </w:t>
      </w:r>
      <w:r w:rsidR="00377E7F">
        <w:t>Dovrà essere approntato un tabellone con l’ubicazione dei campi e le indicazioni di accesso.</w:t>
      </w:r>
    </w:p>
    <w:p w:rsidR="00377E7F" w:rsidRDefault="00377E7F" w:rsidP="00FD31DB">
      <w:pPr>
        <w:pStyle w:val="Titolo7"/>
        <w:jc w:val="both"/>
        <w:rPr>
          <w:b/>
          <w:bCs/>
        </w:rPr>
      </w:pPr>
      <w:r w:rsidRPr="005C0573">
        <w:t>ART. 6 - Operazioni preliminari e sorteggio</w:t>
      </w:r>
    </w:p>
    <w:p w:rsidR="008321CB" w:rsidRPr="008321CB" w:rsidRDefault="008321CB" w:rsidP="008321CB"/>
    <w:p w:rsidR="00377E7F" w:rsidRDefault="00377E7F" w:rsidP="00FD31DB">
      <w:pPr>
        <w:pStyle w:val="Corpodeltesto1"/>
        <w:jc w:val="both"/>
      </w:pPr>
      <w:r>
        <w:t>Le operazioni preliminari di controllo delle iscrizioni ed il sorteggio per la composizione dei settori saranno effettuate il terzo giorno precedente la gara, alle ore 21,00 circa, nelle sedi dei comitati organizzatori, che dovranno essere segnalati sul depliant.</w:t>
      </w:r>
    </w:p>
    <w:p w:rsidR="00377E7F" w:rsidRDefault="00377E7F" w:rsidP="00FD31DB">
      <w:pPr>
        <w:pStyle w:val="Corpodeltesto1"/>
        <w:jc w:val="both"/>
      </w:pPr>
      <w:r>
        <w:t>L’abbinamento dei settori (lettera) ai campi di gara (numero) e il numero del box di pesca sarà effettuato al raduno la mattina di ogni gara, almeno 2 ore prima dell’inizio della competizione (ritardi nel sorteggio comporteranno conseguenti ritardi nell’inizio della gara)</w:t>
      </w:r>
    </w:p>
    <w:p w:rsidR="00377E7F" w:rsidRDefault="00377E7F" w:rsidP="00FD31DB">
      <w:pPr>
        <w:pStyle w:val="Corpodeltesto1"/>
        <w:jc w:val="both"/>
      </w:pPr>
      <w:r>
        <w:t>Per ogni singola prova i nominativi dei concorrenti</w:t>
      </w:r>
      <w:r w:rsidR="00F74D09">
        <w:t xml:space="preserve"> (compreso il capitano)</w:t>
      </w:r>
      <w:r>
        <w:t xml:space="preserve"> dovranno pervenire all’organizzazione almeno 10 giorni prima della disputa della gara; nel caso che ciò non avvenga l’organizzazione sarà autorizzata ad iscrivere i concorrenti che hanno preso parte alla prova precedente.</w:t>
      </w:r>
      <w:r w:rsidR="006D632E">
        <w:t xml:space="preserve"> </w:t>
      </w:r>
      <w:r>
        <w:t>Sono ammesse</w:t>
      </w:r>
      <w:r w:rsidR="00854226">
        <w:t xml:space="preserve"> due  sostituzioni prima del</w:t>
      </w:r>
      <w:r>
        <w:t xml:space="preserve"> sorteggio dei settori, versando la quota di Euro 2,00 a sostituzione, non sono invece ammesse inversioni dei concorrenti  fra le squadre a sorteggio effettuato.</w:t>
      </w:r>
    </w:p>
    <w:p w:rsidR="00377E7F" w:rsidRPr="007B629B" w:rsidRDefault="00377E7F" w:rsidP="00FD31DB">
      <w:pPr>
        <w:pStyle w:val="Titolo7"/>
        <w:jc w:val="both"/>
        <w:rPr>
          <w:b/>
          <w:bCs/>
          <w:sz w:val="18"/>
          <w:szCs w:val="18"/>
        </w:rPr>
      </w:pPr>
      <w:r w:rsidRPr="007B629B">
        <w:rPr>
          <w:sz w:val="18"/>
          <w:szCs w:val="18"/>
        </w:rPr>
        <w:t>ART</w:t>
      </w:r>
      <w:r w:rsidRPr="005C0573">
        <w:t>. 7 - Ripescaggi</w:t>
      </w:r>
    </w:p>
    <w:p w:rsidR="00377E7F" w:rsidRDefault="009A1006" w:rsidP="00FD31DB">
      <w:pPr>
        <w:pStyle w:val="Corpodeltesto1"/>
        <w:jc w:val="both"/>
      </w:pPr>
      <w:r>
        <w:t>Fermo restando che le prime cinque</w:t>
      </w:r>
      <w:r w:rsidR="00377E7F">
        <w:t xml:space="preserve"> società classificate acquisiranno il diritto a partecipare al cam</w:t>
      </w:r>
      <w:r w:rsidR="009C3183">
        <w:t>p</w:t>
      </w:r>
      <w:r w:rsidR="00B14CB0">
        <w:t>ionato Italiano a Box  del 2015</w:t>
      </w:r>
      <w:r w:rsidR="00377E7F">
        <w:t xml:space="preserve"> ( se non già rappresentate) eventuali ripescaggi, in caso di rinuncia da parte di società promosse e/o in caso di doppioni o altro motivo, saranno effettuate dalla classifica finale della Coppa Italia. </w:t>
      </w:r>
    </w:p>
    <w:p w:rsidR="00377E7F" w:rsidRPr="005C0573" w:rsidRDefault="00377E7F" w:rsidP="00FD31DB">
      <w:pPr>
        <w:pStyle w:val="Titolo7"/>
        <w:jc w:val="both"/>
        <w:rPr>
          <w:b/>
          <w:bCs/>
        </w:rPr>
      </w:pPr>
      <w:r w:rsidRPr="005C0573">
        <w:t>ART. 8 - Attrezzi Consentiti</w:t>
      </w:r>
    </w:p>
    <w:p w:rsidR="00377E7F" w:rsidRDefault="00377E7F" w:rsidP="00FD31DB">
      <w:pPr>
        <w:pStyle w:val="Corpodeltesto1"/>
        <w:jc w:val="both"/>
      </w:pPr>
      <w:r>
        <w:t>La pesca potrà essere esercitata da riva, con una sola canna armata con una lenza di un solo amo. Il nu</w:t>
      </w:r>
      <w:r w:rsidR="003B3C2F">
        <w:t xml:space="preserve">mero </w:t>
      </w:r>
      <w:r>
        <w:t xml:space="preserve">delle canne di scorta è illimitato  </w:t>
      </w:r>
    </w:p>
    <w:p w:rsidR="00377E7F" w:rsidRDefault="00377E7F" w:rsidP="00FD31DB">
      <w:pPr>
        <w:pStyle w:val="Elenco"/>
        <w:jc w:val="both"/>
      </w:pPr>
      <w:r>
        <w:t xml:space="preserve">La lunghezza massima della canna è di metri 13.00  </w:t>
      </w:r>
    </w:p>
    <w:p w:rsidR="00377E7F" w:rsidRDefault="00377E7F" w:rsidP="00FD31DB">
      <w:pPr>
        <w:pStyle w:val="Elenco"/>
        <w:jc w:val="both"/>
      </w:pPr>
      <w:r>
        <w:t>è consentito il reciproco aiuto tra i componenti la</w:t>
      </w:r>
      <w:r w:rsidR="00B14CB0">
        <w:t xml:space="preserve"> squadra</w:t>
      </w:r>
    </w:p>
    <w:p w:rsidR="00AF58B8" w:rsidRDefault="00377E7F" w:rsidP="00FD31DB">
      <w:pPr>
        <w:pStyle w:val="Corpodeltesto1"/>
        <w:jc w:val="both"/>
      </w:pPr>
      <w:r>
        <w:t>è consentita la pesca a Ledgering, ed il piombo potrà essere posizionato a piacere sulla lenza</w:t>
      </w:r>
      <w:r w:rsidR="00AF58B8">
        <w:t>.</w:t>
      </w:r>
    </w:p>
    <w:p w:rsidR="00CB7F7E" w:rsidRDefault="00030BFB" w:rsidP="00FD31DB">
      <w:pPr>
        <w:pStyle w:val="Corpodeltesto1"/>
        <w:jc w:val="both"/>
      </w:pPr>
      <w:r>
        <w:t>è</w:t>
      </w:r>
      <w:r w:rsidR="00CB7F7E">
        <w:t xml:space="preserve"> consentito pasturare a mano o con attrezzi idonei compreso lo “scodellino” da applicare alla roubaisienne e la fionda inglese.</w:t>
      </w:r>
    </w:p>
    <w:p w:rsidR="00377E7F" w:rsidRPr="005C0573" w:rsidRDefault="00377E7F" w:rsidP="00FD31DB">
      <w:pPr>
        <w:pStyle w:val="Titolo7"/>
        <w:jc w:val="both"/>
        <w:rPr>
          <w:b/>
          <w:bCs/>
        </w:rPr>
      </w:pPr>
      <w:r w:rsidRPr="005C0573">
        <w:t>ART. 9 - Esche e Pasture</w:t>
      </w:r>
    </w:p>
    <w:p w:rsidR="00B14CB0" w:rsidRPr="0088707F" w:rsidRDefault="00377E7F" w:rsidP="00FD31DB">
      <w:pPr>
        <w:pStyle w:val="Corpodeltesto1"/>
        <w:jc w:val="both"/>
      </w:pPr>
      <w:r>
        <w:t>L</w:t>
      </w:r>
      <w:r w:rsidR="00B14CB0">
        <w:t xml:space="preserve">a pasturazione è consentita </w:t>
      </w:r>
      <w:r>
        <w:t>ad</w:t>
      </w:r>
      <w:r w:rsidR="00B14CB0">
        <w:t xml:space="preserve"> un massimo comp</w:t>
      </w:r>
      <w:r w:rsidR="00B14CB0" w:rsidRPr="00250246">
        <w:rPr>
          <w:color w:val="FF0000"/>
        </w:rPr>
        <w:t>.</w:t>
      </w:r>
      <w:r w:rsidR="00B9729C" w:rsidRPr="0088707F">
        <w:t xml:space="preserve"> di kg 16</w:t>
      </w:r>
      <w:r w:rsidR="007C62E4" w:rsidRPr="0088707F">
        <w:t>,00</w:t>
      </w:r>
      <w:r w:rsidRPr="0088707F">
        <w:t xml:space="preserve"> </w:t>
      </w:r>
      <w:r w:rsidR="00B14CB0" w:rsidRPr="0088707F">
        <w:t>per squadra (e kg 20,00 per Pisa</w:t>
      </w:r>
      <w:r w:rsidR="00B9729C" w:rsidRPr="0088707F">
        <w:t xml:space="preserve"> </w:t>
      </w:r>
      <w:r w:rsidR="00B14CB0" w:rsidRPr="0088707F">
        <w:t>)</w:t>
      </w:r>
      <w:r w:rsidR="00B9729C" w:rsidRPr="0088707F">
        <w:t xml:space="preserve">  </w:t>
      </w:r>
    </w:p>
    <w:p w:rsidR="00377E7F" w:rsidRDefault="00B9729C" w:rsidP="00FD31DB">
      <w:pPr>
        <w:pStyle w:val="Corpodeltesto1"/>
        <w:jc w:val="both"/>
      </w:pPr>
      <w:r>
        <w:t xml:space="preserve"> - è  altresì v</w:t>
      </w:r>
      <w:r w:rsidR="00377E7F">
        <w:t xml:space="preserve">ietata:                                </w:t>
      </w:r>
    </w:p>
    <w:p w:rsidR="00377E7F" w:rsidRDefault="00377E7F" w:rsidP="00FD31DB">
      <w:pPr>
        <w:pStyle w:val="Elenco"/>
        <w:jc w:val="both"/>
      </w:pPr>
      <w:r>
        <w:t>A  =  la pesca con il pasterello sotto qualsiasi forma;</w:t>
      </w:r>
    </w:p>
    <w:p w:rsidR="00377E7F" w:rsidRDefault="00377E7F" w:rsidP="00FD31DB">
      <w:pPr>
        <w:pStyle w:val="Elenco"/>
        <w:jc w:val="both"/>
      </w:pPr>
      <w:r>
        <w:t>B  =  la pesca col  Pasturatore appeso alla lenza;</w:t>
      </w:r>
    </w:p>
    <w:p w:rsidR="0091555F" w:rsidRDefault="00377E7F" w:rsidP="00FD31DB">
      <w:pPr>
        <w:pStyle w:val="Elenco"/>
        <w:jc w:val="both"/>
      </w:pPr>
      <w:r>
        <w:t xml:space="preserve">C  =  la pesca con la palla di bachi incollata all’amo; </w:t>
      </w:r>
    </w:p>
    <w:p w:rsidR="00377E7F" w:rsidRDefault="0091555F" w:rsidP="00FD31DB">
      <w:pPr>
        <w:pStyle w:val="Elenco"/>
        <w:jc w:val="both"/>
      </w:pPr>
      <w:r>
        <w:t>D  =  la pesca e la detenzione con gamberi, molluschi vari o qualsiasi animale acquatico vivo o morto</w:t>
      </w:r>
    </w:p>
    <w:p w:rsidR="00377E7F" w:rsidRDefault="00A546CD" w:rsidP="00FD31DB">
      <w:pPr>
        <w:widowControl w:val="0"/>
        <w:tabs>
          <w:tab w:val="left" w:pos="1276"/>
        </w:tabs>
        <w:autoSpaceDE w:val="0"/>
        <w:autoSpaceDN w:val="0"/>
        <w:adjustRightInd w:val="0"/>
        <w:spacing w:line="280" w:lineRule="exact"/>
        <w:ind w:right="1277"/>
        <w:jc w:val="both"/>
        <w:rPr>
          <w:rFonts w:ascii="Times" w:hAnsi="Times" w:cs="Times"/>
          <w:color w:val="000000"/>
          <w:sz w:val="28"/>
          <w:szCs w:val="28"/>
        </w:rPr>
      </w:pPr>
      <w:r>
        <w:rPr>
          <w:rFonts w:ascii="Times" w:hAnsi="Times" w:cs="Times"/>
          <w:color w:val="000000"/>
          <w:sz w:val="28"/>
          <w:szCs w:val="28"/>
        </w:rPr>
        <w:t xml:space="preserve">     </w:t>
      </w:r>
      <w:r w:rsidR="00030BFB">
        <w:rPr>
          <w:rFonts w:ascii="Times" w:hAnsi="Times" w:cs="Times"/>
          <w:color w:val="000000"/>
          <w:sz w:val="28"/>
          <w:szCs w:val="28"/>
        </w:rPr>
        <w:t xml:space="preserve">        </w:t>
      </w:r>
    </w:p>
    <w:p w:rsidR="00377E7F" w:rsidRDefault="00377E7F" w:rsidP="00FD31DB">
      <w:pPr>
        <w:pStyle w:val="Corpodeltesto1"/>
        <w:jc w:val="both"/>
      </w:pPr>
      <w:r>
        <w:t>Il lombrico potrà essere utilizzato solo come esca; è quindi vietato pasturare con il lombrico</w:t>
      </w:r>
    </w:p>
    <w:p w:rsidR="00377E7F" w:rsidRDefault="00377E7F" w:rsidP="00FD31DB">
      <w:pPr>
        <w:pStyle w:val="Corpodeltesto1"/>
        <w:jc w:val="both"/>
      </w:pPr>
      <w:r>
        <w:t>Il ghiaino per l’appesantimento della pastura è consentito in misura strettamente necessaria e non sarà considerato nel limite della pastura ammessa.</w:t>
      </w:r>
    </w:p>
    <w:p w:rsidR="00377E7F" w:rsidRPr="005C0573" w:rsidRDefault="00377E7F" w:rsidP="00FD31DB">
      <w:pPr>
        <w:pStyle w:val="Titolo7"/>
        <w:jc w:val="both"/>
        <w:rPr>
          <w:b/>
          <w:bCs/>
        </w:rPr>
      </w:pPr>
      <w:r w:rsidRPr="005C0573">
        <w:t>ART. 10 - Norme di comportamento</w:t>
      </w:r>
    </w:p>
    <w:p w:rsidR="00377E7F" w:rsidRDefault="00377E7F" w:rsidP="00FD31DB">
      <w:pPr>
        <w:pStyle w:val="Elenco"/>
        <w:jc w:val="both"/>
      </w:pPr>
      <w:r>
        <w:t>A)</w:t>
      </w:r>
      <w:r w:rsidR="00367861">
        <w:tab/>
      </w:r>
      <w:r>
        <w:t>È consentito il reciproco aiuto fra i componenti della squadra.</w:t>
      </w:r>
    </w:p>
    <w:p w:rsidR="00377E7F" w:rsidRDefault="00377E7F" w:rsidP="00FD31DB">
      <w:pPr>
        <w:pStyle w:val="Elenco"/>
        <w:jc w:val="both"/>
      </w:pPr>
      <w:r>
        <w:t>B)</w:t>
      </w:r>
      <w:r w:rsidR="00367861">
        <w:tab/>
      </w:r>
      <w:r>
        <w:t>È fatto divieto di ricevere aiuto da estranei e/o concorrenti avversari durante la gara e di concerto prestare aiuto a concorrenti avversari.</w:t>
      </w:r>
    </w:p>
    <w:p w:rsidR="00377E7F" w:rsidRDefault="00377E7F" w:rsidP="00FD31DB">
      <w:pPr>
        <w:pStyle w:val="Elenco"/>
        <w:jc w:val="both"/>
      </w:pPr>
      <w:r>
        <w:t>C)</w:t>
      </w:r>
      <w:r w:rsidR="00367861">
        <w:tab/>
      </w:r>
      <w:r>
        <w:t>Il Concorrente che per qualsiasi motivo dovesse allontanarsi dal proprio posto di pesca (anche per aiutare un compagno) non potrà lasciare la canna in azione di pesca, ma dovrà depositarla sulla</w:t>
      </w:r>
      <w:r w:rsidR="00460897">
        <w:t xml:space="preserve"> sponda con la lenza fuori dall’</w:t>
      </w:r>
      <w:r>
        <w:t>acqua</w:t>
      </w:r>
    </w:p>
    <w:p w:rsidR="00377E7F" w:rsidRDefault="00377E7F" w:rsidP="00FD31DB">
      <w:pPr>
        <w:pStyle w:val="Elenco"/>
        <w:jc w:val="both"/>
      </w:pPr>
      <w:r>
        <w:t>D)</w:t>
      </w:r>
      <w:r w:rsidR="00367861">
        <w:tab/>
      </w:r>
      <w:r>
        <w:t>Non è consentito entrare in acqua ( Salvo deroga del C.d.G. per interi settori)</w:t>
      </w:r>
    </w:p>
    <w:p w:rsidR="00377E7F" w:rsidRDefault="00377E7F" w:rsidP="00FD31DB">
      <w:pPr>
        <w:pStyle w:val="Elenco"/>
        <w:jc w:val="both"/>
      </w:pPr>
      <w:r>
        <w:t>E)</w:t>
      </w:r>
      <w:r w:rsidR="00367861">
        <w:tab/>
      </w:r>
      <w:r>
        <w:t>Al momento del segnale di fine gara, le prede per essere considerate valide, dovranno essere completamente fuori dall’acqua e/o all’interno del guadino.</w:t>
      </w:r>
    </w:p>
    <w:p w:rsidR="00AF58B8" w:rsidRDefault="00AF58B8" w:rsidP="00FD31DB">
      <w:pPr>
        <w:pStyle w:val="Elenco"/>
        <w:jc w:val="both"/>
      </w:pPr>
    </w:p>
    <w:p w:rsidR="00377E7F" w:rsidRDefault="00377E7F" w:rsidP="00FD31DB">
      <w:pPr>
        <w:pStyle w:val="Elenco"/>
        <w:jc w:val="both"/>
      </w:pPr>
      <w:r>
        <w:t>F)</w:t>
      </w:r>
      <w:r w:rsidR="00367861">
        <w:tab/>
      </w:r>
      <w:r>
        <w:t>È fatto obbligo detenere il pescato in vivo entro capienti nasse con almeno 5 anelli divaricatori.</w:t>
      </w:r>
    </w:p>
    <w:p w:rsidR="00377E7F" w:rsidRDefault="00377E7F" w:rsidP="00FD31DB">
      <w:pPr>
        <w:pStyle w:val="Elenco"/>
        <w:jc w:val="both"/>
      </w:pPr>
      <w:r>
        <w:t>G)</w:t>
      </w:r>
      <w:r w:rsidR="00367861">
        <w:tab/>
      </w:r>
      <w:r>
        <w:t>Nel recupero delle prede e durante l’azione di pesca, non dovrà essere arrecato danno ai concorrenti avversari con sconfina</w:t>
      </w:r>
      <w:r w:rsidR="00460897">
        <w:t>menti di passata e di prede all’</w:t>
      </w:r>
      <w:r>
        <w:t>amate</w:t>
      </w:r>
    </w:p>
    <w:p w:rsidR="00377E7F" w:rsidRDefault="008321CB" w:rsidP="008321CB">
      <w:pPr>
        <w:pStyle w:val="Elenco"/>
        <w:ind w:left="0" w:firstLine="0"/>
        <w:jc w:val="both"/>
      </w:pPr>
      <w:r>
        <w:t>H)</w:t>
      </w:r>
      <w:r w:rsidR="00377E7F">
        <w:t xml:space="preserve"> concorrenti dovranno mantenere un contegno corretto nei confronti degli avversari, degli organizzatori, dei commissari di sponda, del direttore e del commissario di gara, del </w:t>
      </w:r>
      <w:r w:rsidR="001E47D9">
        <w:t>pubblico e dell’ARCI PESCA FISA</w:t>
      </w:r>
      <w:r w:rsidR="00BC1937">
        <w:t xml:space="preserve"> </w:t>
      </w:r>
    </w:p>
    <w:p w:rsidR="00F74D09" w:rsidRPr="005C0573" w:rsidRDefault="00F74D09" w:rsidP="00FD31DB">
      <w:pPr>
        <w:pStyle w:val="Titolo7"/>
        <w:jc w:val="both"/>
        <w:rPr>
          <w:b/>
          <w:bCs/>
        </w:rPr>
      </w:pPr>
      <w:r w:rsidRPr="005C0573">
        <w:t>ART. 11</w:t>
      </w:r>
      <w:r w:rsidR="005B6643" w:rsidRPr="005C0573">
        <w:t xml:space="preserve"> -</w:t>
      </w:r>
      <w:r w:rsidRPr="005C0573">
        <w:t xml:space="preserve"> Compiti del capitano</w:t>
      </w:r>
    </w:p>
    <w:p w:rsidR="005B6643" w:rsidRDefault="005B6643" w:rsidP="00FD31DB">
      <w:pPr>
        <w:pStyle w:val="Corpodeltesto1"/>
        <w:jc w:val="both"/>
      </w:pPr>
      <w:r w:rsidRPr="005B6643">
        <w:t>Il c</w:t>
      </w:r>
      <w:r>
        <w:t>apitano non pescatore avrà un co</w:t>
      </w:r>
      <w:r w:rsidRPr="005B6643">
        <w:t>mpito</w:t>
      </w:r>
      <w:r>
        <w:t xml:space="preserve"> esclusivamente tecnico, non paga iscrizione e non</w:t>
      </w:r>
      <w:r w:rsidR="005F3D53">
        <w:t xml:space="preserve"> partecipa alla premiazione ma il suo nome deve comparire nell’iscrizione della squadra.</w:t>
      </w:r>
      <w:r>
        <w:t xml:space="preserve"> A gara iniziata non potrà stazionare in linea con i compagni pescatori, non potrà prestare aiuto materiale nell’azione di pesca ai componenti la squadra, non potrà</w:t>
      </w:r>
      <w:r w:rsidR="00631D7F">
        <w:t xml:space="preserve"> accedere</w:t>
      </w:r>
      <w:r>
        <w:t xml:space="preserve"> al mezzo di trasporto senza il consenso del commissario di sponda</w:t>
      </w:r>
      <w:r w:rsidR="00EA0BAC">
        <w:t>.</w:t>
      </w:r>
    </w:p>
    <w:p w:rsidR="00EA0BAC" w:rsidRDefault="00EA0BAC" w:rsidP="00FD31DB">
      <w:pPr>
        <w:pStyle w:val="Corpodeltesto1"/>
        <w:jc w:val="both"/>
      </w:pPr>
      <w:r>
        <w:t>Esso potrà a gara iniziata, avvicinare i concorrenti della propria squadra solo per dare consigli e direttive tecniche per brevi momenti.</w:t>
      </w:r>
    </w:p>
    <w:p w:rsidR="00EA0BAC" w:rsidRPr="005B6643" w:rsidRDefault="00EA0BAC" w:rsidP="00FD31DB">
      <w:pPr>
        <w:pStyle w:val="Corpodeltesto1"/>
        <w:jc w:val="both"/>
      </w:pPr>
      <w:r>
        <w:t>Esso dovrà collaborare per la pesatura delle pastura e verifica bagagli prima della gara, per la pesatura del pesce e controlli vari a fine gara, in aiuto subordinato al commissario di settore, segnalargli eventuali infrazioni che dovesse constatare durante lo svolgimen</w:t>
      </w:r>
      <w:r w:rsidR="005F3D53">
        <w:t>to della gara, preannunciando l’</w:t>
      </w:r>
      <w:r>
        <w:t>eventuale reclamo.</w:t>
      </w:r>
      <w:r w:rsidR="005F3D53">
        <w:t xml:space="preserve"> La sua zona di operazione è circoscritta al settore di appartenenza della sua squadra.</w:t>
      </w:r>
    </w:p>
    <w:p w:rsidR="00377E7F" w:rsidRPr="005C0573" w:rsidRDefault="00377E7F" w:rsidP="00FD31DB">
      <w:pPr>
        <w:pStyle w:val="Titolo7"/>
        <w:jc w:val="both"/>
        <w:rPr>
          <w:b/>
          <w:bCs/>
        </w:rPr>
      </w:pPr>
      <w:r w:rsidRPr="005C0573">
        <w:t>ART. 1</w:t>
      </w:r>
      <w:r w:rsidR="005F3D53" w:rsidRPr="005C0573">
        <w:t>2</w:t>
      </w:r>
      <w:r w:rsidRPr="005C0573">
        <w:t xml:space="preserve"> - Classifiche</w:t>
      </w:r>
    </w:p>
    <w:p w:rsidR="00377E7F" w:rsidRDefault="00377E7F" w:rsidP="00FD31DB">
      <w:pPr>
        <w:pStyle w:val="Corpodeltesto1"/>
        <w:jc w:val="both"/>
      </w:pPr>
      <w:r>
        <w:rPr>
          <w:b/>
          <w:bCs/>
        </w:rPr>
        <w:t xml:space="preserve">Settore - </w:t>
      </w:r>
      <w:r>
        <w:t>Per la compilazione della classifica di settore si procederà assegnando un punto a grammo di pescato (solo peso)</w:t>
      </w:r>
    </w:p>
    <w:p w:rsidR="00377E7F" w:rsidRDefault="00377E7F" w:rsidP="00FD31DB">
      <w:pPr>
        <w:pStyle w:val="Corpodeltesto1"/>
        <w:jc w:val="both"/>
      </w:pPr>
      <w:r>
        <w:t>In caso di parità di peso verrà attribuito punteggio proporzionale alle squadre interessate(sono quindi possibili le mezze penalità, con la divisione dei punti)</w:t>
      </w:r>
    </w:p>
    <w:p w:rsidR="00AF58B8" w:rsidRDefault="00377E7F" w:rsidP="00FD31DB">
      <w:pPr>
        <w:pStyle w:val="Corpodeltesto1"/>
        <w:jc w:val="both"/>
      </w:pPr>
      <w:r>
        <w:rPr>
          <w:b/>
          <w:bCs/>
        </w:rPr>
        <w:t xml:space="preserve">Classifica finale - </w:t>
      </w:r>
      <w:r>
        <w:t>Per la classifica finale del torneo si terrà conto dei punteggi conseguiti da ciascuna squadra nelle tre prove del torneo in</w:t>
      </w:r>
    </w:p>
    <w:p w:rsidR="00377E7F" w:rsidRDefault="00377E7F" w:rsidP="00FD31DB">
      <w:pPr>
        <w:pStyle w:val="Corpodeltesto1"/>
        <w:jc w:val="both"/>
      </w:pPr>
      <w:r>
        <w:t xml:space="preserve"> programma, attribuendo i punteggi previsti all’art. 5 del presente regolamento</w:t>
      </w:r>
      <w:r w:rsidR="0055480D">
        <w:t>.</w:t>
      </w:r>
    </w:p>
    <w:p w:rsidR="00732756" w:rsidRDefault="00377E7F" w:rsidP="00FD31DB">
      <w:pPr>
        <w:pStyle w:val="Corpodeltesto1"/>
        <w:jc w:val="both"/>
      </w:pPr>
      <w:r>
        <w:t>Vincerà la squadra che avrà totalizzato il m</w:t>
      </w:r>
      <w:r w:rsidR="00B20F39">
        <w:t xml:space="preserve">aggior punteggio complessivo. </w:t>
      </w:r>
      <w:r>
        <w:t xml:space="preserve"> </w:t>
      </w:r>
    </w:p>
    <w:p w:rsidR="00377E7F" w:rsidRDefault="00B20F39" w:rsidP="00FD31DB">
      <w:pPr>
        <w:pStyle w:val="Corpodeltesto1"/>
        <w:jc w:val="both"/>
      </w:pPr>
      <w:r>
        <w:t xml:space="preserve">In </w:t>
      </w:r>
      <w:r w:rsidR="00377E7F">
        <w:t>caso di parità prevarrà il miglior piazzamento di settore,ad ulteriore parità il maggior peso complessivo conseguito nelle tre prove del torneo.</w:t>
      </w:r>
    </w:p>
    <w:p w:rsidR="00377E7F" w:rsidRDefault="00377E7F" w:rsidP="00FD31DB">
      <w:pPr>
        <w:pStyle w:val="Titolo7"/>
        <w:jc w:val="both"/>
        <w:rPr>
          <w:b/>
          <w:bCs/>
        </w:rPr>
      </w:pPr>
      <w:r w:rsidRPr="005C0573">
        <w:t>ART. 1</w:t>
      </w:r>
      <w:r w:rsidR="005F3D53" w:rsidRPr="005C0573">
        <w:t>3</w:t>
      </w:r>
      <w:r w:rsidRPr="005C0573">
        <w:t xml:space="preserve"> </w:t>
      </w:r>
      <w:r w:rsidR="004826F3">
        <w:t>–</w:t>
      </w:r>
      <w:r w:rsidRPr="005C0573">
        <w:t xml:space="preserve"> Premiazioni</w:t>
      </w:r>
      <w:r w:rsidR="004826F3">
        <w:t xml:space="preserve"> di settore</w:t>
      </w:r>
    </w:p>
    <w:p w:rsidR="009C3183" w:rsidRPr="009C3183" w:rsidRDefault="009C3183" w:rsidP="009C3183">
      <w:r>
        <w:t>1° squadra assolut</w:t>
      </w:r>
      <w:r w:rsidR="00250246">
        <w:t>a di settore Coupon carburanti per €  160,00</w:t>
      </w:r>
    </w:p>
    <w:p w:rsidR="00377E7F" w:rsidRDefault="00377E7F" w:rsidP="00FD31DB">
      <w:pPr>
        <w:pStyle w:val="Elenco"/>
        <w:jc w:val="both"/>
      </w:pPr>
      <w:r>
        <w:t>1° squadra di</w:t>
      </w:r>
      <w:r w:rsidR="00250246">
        <w:t xml:space="preserve"> settore  Coupon carburanti  per  €  120,00</w:t>
      </w:r>
    </w:p>
    <w:p w:rsidR="00377E7F" w:rsidRDefault="00377E7F" w:rsidP="00FD31DB">
      <w:pPr>
        <w:pStyle w:val="Elenco"/>
        <w:jc w:val="both"/>
      </w:pPr>
      <w:r>
        <w:t>2° squadra di</w:t>
      </w:r>
      <w:r w:rsidR="00911C32">
        <w:t xml:space="preserve"> settore </w:t>
      </w:r>
      <w:r w:rsidR="00250246">
        <w:t xml:space="preserve"> Coupon </w:t>
      </w:r>
      <w:r w:rsidR="00461EA4">
        <w:t xml:space="preserve"> carburanti</w:t>
      </w:r>
      <w:r w:rsidR="00250246">
        <w:t xml:space="preserve"> per  €    80,00</w:t>
      </w:r>
    </w:p>
    <w:p w:rsidR="00377E7F" w:rsidRPr="00AB195B" w:rsidRDefault="00C12EE8" w:rsidP="00FD31DB">
      <w:pPr>
        <w:pStyle w:val="Titolo8"/>
        <w:jc w:val="both"/>
        <w:rPr>
          <w:i/>
          <w:iCs/>
        </w:rPr>
      </w:pPr>
      <w:r>
        <w:t>La prima  società classificata</w:t>
      </w:r>
      <w:r w:rsidR="0091555F">
        <w:t xml:space="preserve"> di ogni prova</w:t>
      </w:r>
      <w:r>
        <w:t xml:space="preserve"> sarà  premiata</w:t>
      </w:r>
      <w:r w:rsidR="00F30EDC">
        <w:t xml:space="preserve"> con trofeo o coppa</w:t>
      </w:r>
    </w:p>
    <w:p w:rsidR="0055480D" w:rsidRDefault="00377E7F" w:rsidP="0055480D">
      <w:pPr>
        <w:pStyle w:val="Corpodeltesto1"/>
        <w:jc w:val="both"/>
      </w:pPr>
      <w:r>
        <w:rPr>
          <w:b/>
          <w:bCs/>
        </w:rPr>
        <w:t xml:space="preserve">Classifica Finale - </w:t>
      </w:r>
      <w:r>
        <w:t>Saranno premiate con trofeo, coppe, medaglie e eventuali premi in natura le prime tre (3) società classificate, a tutte le altre premi di rappresentanza, che saranno consegnati a fine Campionato,in occasione della terza prova</w:t>
      </w:r>
    </w:p>
    <w:p w:rsidR="00B20F39" w:rsidRDefault="00B20F39" w:rsidP="0055480D">
      <w:pPr>
        <w:pStyle w:val="Corpodeltesto1"/>
        <w:jc w:val="both"/>
      </w:pPr>
    </w:p>
    <w:p w:rsidR="00377E7F" w:rsidRPr="005C0573" w:rsidRDefault="005F3D53" w:rsidP="0055480D">
      <w:pPr>
        <w:pStyle w:val="Corpodeltesto1"/>
        <w:jc w:val="both"/>
        <w:rPr>
          <w:b/>
          <w:bCs/>
        </w:rPr>
      </w:pPr>
      <w:r w:rsidRPr="005C0573">
        <w:rPr>
          <w:b/>
          <w:bCs/>
        </w:rPr>
        <w:t>A</w:t>
      </w:r>
      <w:r w:rsidR="00AB195B">
        <w:rPr>
          <w:b/>
          <w:bCs/>
        </w:rPr>
        <w:t>RT</w:t>
      </w:r>
      <w:r w:rsidRPr="005C0573">
        <w:rPr>
          <w:b/>
          <w:bCs/>
        </w:rPr>
        <w:t>. 14</w:t>
      </w:r>
      <w:r w:rsidR="00377E7F" w:rsidRPr="005C0573">
        <w:rPr>
          <w:b/>
          <w:bCs/>
        </w:rPr>
        <w:t xml:space="preserve"> - Reclami</w:t>
      </w:r>
    </w:p>
    <w:p w:rsidR="00377E7F" w:rsidRDefault="00377E7F" w:rsidP="00FD31DB">
      <w:pPr>
        <w:pStyle w:val="Corpodeltesto1"/>
        <w:jc w:val="both"/>
      </w:pPr>
      <w:r>
        <w:t>Ogni concorrente, per effetto della sua iscrizione, ha facoltà di presentare reclamo avverso irregolarità che si dovessero verificare durante lo svolgimento delle gare.</w:t>
      </w:r>
    </w:p>
    <w:p w:rsidR="00377E7F" w:rsidRDefault="00377E7F" w:rsidP="00FD31DB">
      <w:pPr>
        <w:pStyle w:val="Corpodeltesto1"/>
        <w:jc w:val="both"/>
      </w:pPr>
      <w:r>
        <w:t>I reclami saranno presi in considerazione soltanto se del fatto sarà stato immediatamente informato il Commissario di Sponda che, a sua volta, informerà il concorrente o la squadra cui viene imputata l’infrazione o irregolarità contestata. Il Commissario di Sponda dovrà inoltre annotare il fatto sulla scheda di gara in suo possesso.</w:t>
      </w:r>
    </w:p>
    <w:p w:rsidR="00377E7F" w:rsidRDefault="00E901C4" w:rsidP="00FD31DB">
      <w:pPr>
        <w:pStyle w:val="Corpodeltesto1"/>
        <w:jc w:val="both"/>
      </w:pPr>
      <w:r>
        <w:t>Non é</w:t>
      </w:r>
      <w:r w:rsidR="00377E7F">
        <w:t xml:space="preserve"> consentito avanzare reclami dopo l’effettuazione delle operazioni di pesatura per fat</w:t>
      </w:r>
      <w:r>
        <w:t xml:space="preserve">ti verificatisi precedentemente. </w:t>
      </w:r>
      <w:r w:rsidR="00377E7F">
        <w:t>Non è ammesso reclamo avverso le operazioni di peso e di controllo delle esche e pasture.</w:t>
      </w:r>
    </w:p>
    <w:p w:rsidR="00AF58B8" w:rsidRDefault="00377E7F" w:rsidP="00FD31DB">
      <w:pPr>
        <w:pStyle w:val="Corpodeltesto1"/>
        <w:jc w:val="both"/>
      </w:pPr>
      <w:r>
        <w:t>Il reclamo va presenta</w:t>
      </w:r>
      <w:r w:rsidR="009427F1">
        <w:t>to versando l’importo di Euro 50,00 (cinquanta</w:t>
      </w:r>
      <w:r>
        <w:t>) che saranno rimborsati in caso di accoglimento del reclamo medesimo</w:t>
      </w:r>
    </w:p>
    <w:p w:rsidR="00377E7F" w:rsidRDefault="00377E7F" w:rsidP="00FD31DB">
      <w:pPr>
        <w:pStyle w:val="Corpodeltesto1"/>
        <w:jc w:val="both"/>
      </w:pPr>
      <w:r>
        <w:t>.</w:t>
      </w:r>
      <w:r w:rsidR="00AF58B8">
        <w:t>S</w:t>
      </w:r>
      <w:r>
        <w:t xml:space="preserve">ulla controversia delibera subito dopo il termine della prova il Commissario di Gara. </w:t>
      </w:r>
    </w:p>
    <w:p w:rsidR="00171D23" w:rsidRDefault="00377E7F" w:rsidP="00FD31DB">
      <w:pPr>
        <w:pStyle w:val="Corpodeltesto1"/>
        <w:jc w:val="both"/>
      </w:pPr>
      <w:r>
        <w:t xml:space="preserve">Il Commissario di Gara delibera altresì su infrazioni rilevate autonomamente dai Commissari di Sponda, annotate sulla scheda e fatte presenti alle parti </w:t>
      </w:r>
      <w:r w:rsidR="00171D23">
        <w:t>interessate.</w:t>
      </w:r>
    </w:p>
    <w:p w:rsidR="00171D23" w:rsidRDefault="00171D23" w:rsidP="00FD31DB">
      <w:pPr>
        <w:pStyle w:val="Corpodeltesto1"/>
        <w:jc w:val="both"/>
      </w:pPr>
    </w:p>
    <w:p w:rsidR="00377E7F" w:rsidRPr="00316AEE" w:rsidRDefault="00461EA4" w:rsidP="00FD31DB">
      <w:pPr>
        <w:pStyle w:val="Titolo7"/>
        <w:jc w:val="both"/>
        <w:rPr>
          <w:b/>
        </w:rPr>
      </w:pPr>
      <w:r>
        <w:t>A</w:t>
      </w:r>
      <w:r w:rsidR="005F3D53" w:rsidRPr="00316AEE">
        <w:t>rt. 15</w:t>
      </w:r>
      <w:r w:rsidR="00377E7F" w:rsidRPr="00316AEE">
        <w:t xml:space="preserve"> - Competenza di giudizio per appelli o ricorsi</w:t>
      </w:r>
    </w:p>
    <w:p w:rsidR="00377E7F" w:rsidRDefault="00377E7F" w:rsidP="00FD31DB">
      <w:pPr>
        <w:pStyle w:val="Corpodeltesto1"/>
        <w:jc w:val="both"/>
      </w:pPr>
      <w:r>
        <w:t>Contro le decisioni del Commissario di Gara è ammesso ricorso al Coordinamento del Settore Acque Interne.</w:t>
      </w:r>
    </w:p>
    <w:p w:rsidR="00377E7F" w:rsidRDefault="00460897" w:rsidP="00FD31DB">
      <w:pPr>
        <w:pStyle w:val="Corpodeltesto1"/>
        <w:jc w:val="both"/>
      </w:pPr>
      <w:r>
        <w:t>L’</w:t>
      </w:r>
      <w:r w:rsidR="00377E7F">
        <w:t>inoltro dovrà avvenire in forma scritta non più tardi di cinque giorni dal termine della gara (e conseguente pubblicazione della classifica).</w:t>
      </w:r>
    </w:p>
    <w:p w:rsidR="00377E7F" w:rsidRDefault="00377E7F" w:rsidP="00FD31DB">
      <w:pPr>
        <w:pStyle w:val="Corpodeltesto1"/>
        <w:jc w:val="both"/>
      </w:pPr>
      <w:r>
        <w:t>Il ricorso al Settore Acque Interne dovrà essere accompagnato dalla somma di Euro 50,00 (Cinquanta). Tale somma sarà rimborsata se il ricorso verrà accolto. Il Settore Acque Interne nazionale, presieduto - salvo ragioni speciali - dal Coordinatore, delibera entro 10 giorni dal termine</w:t>
      </w:r>
      <w:r w:rsidR="00EB3A5A">
        <w:t xml:space="preserve"> della presentazione del reclamo</w:t>
      </w:r>
      <w:r>
        <w:t>.</w:t>
      </w:r>
    </w:p>
    <w:p w:rsidR="00377E7F" w:rsidRDefault="00377E7F" w:rsidP="00FD31DB">
      <w:pPr>
        <w:pStyle w:val="Corpodeltesto1"/>
        <w:jc w:val="both"/>
      </w:pPr>
      <w:r>
        <w:t>Nel caso che il ricorso venga accolto, una eventuale decisione che dia ragione alla società ricorrente potrà soltanto modificare il risultato tecnico del settore, senza in alcun modo imporre una nuova premiazione.</w:t>
      </w:r>
    </w:p>
    <w:p w:rsidR="00377E7F" w:rsidRDefault="00377E7F" w:rsidP="00FD31DB">
      <w:pPr>
        <w:pStyle w:val="Corpodeltesto1"/>
        <w:jc w:val="both"/>
      </w:pPr>
      <w:r>
        <w:t>Contro le decisioni del Settore AI è ammesso ricorso al Collegio dei Garanti nazionali, per i soli motivi di decisioni assunte in presunta violazione, anche procedurale, delle norme statutarie e dei regolamenti generali  nazionali. Il ricorso ac</w:t>
      </w:r>
      <w:r w:rsidR="00EB3A5A">
        <w:t>compagnato dalla somma di Euro 20</w:t>
      </w:r>
      <w:r>
        <w:t>00,00</w:t>
      </w:r>
      <w:r w:rsidR="009427F1">
        <w:t xml:space="preserve"> (duemila)</w:t>
      </w:r>
      <w:r>
        <w:t xml:space="preserve"> deve essere inoltrato al presidente del Collegio, all’indirizzo del Comitato nazionale Arci Pesca Fisa con raccomandata AR,, entro dieci giorni </w:t>
      </w:r>
      <w:r w:rsidR="00460897">
        <w:t>dall’</w:t>
      </w:r>
      <w:r w:rsidRPr="00460897">
        <w:t>avvenuta</w:t>
      </w:r>
      <w:r>
        <w:t xml:space="preserve"> comunicazione scritta alla società soccombente. Il collegio dei garanti delibera entro 30 giorni dal ricevimento della raccomandata.</w:t>
      </w:r>
    </w:p>
    <w:p w:rsidR="004F1465" w:rsidRDefault="004F1465" w:rsidP="00FD31DB">
      <w:pPr>
        <w:pStyle w:val="Corpodeltesto1"/>
        <w:jc w:val="both"/>
      </w:pPr>
    </w:p>
    <w:p w:rsidR="00377E7F" w:rsidRPr="005C0573" w:rsidRDefault="00B379C7" w:rsidP="00FD31DB">
      <w:pPr>
        <w:pStyle w:val="Titolo7"/>
        <w:jc w:val="both"/>
        <w:rPr>
          <w:b/>
          <w:bCs/>
        </w:rPr>
      </w:pPr>
      <w:r>
        <w:t>A</w:t>
      </w:r>
      <w:r w:rsidR="005F3D53" w:rsidRPr="005C0573">
        <w:t>RT. 16</w:t>
      </w:r>
      <w:r w:rsidR="00377E7F" w:rsidRPr="005C0573">
        <w:t xml:space="preserve"> - Doveri di Partecipazione</w:t>
      </w:r>
    </w:p>
    <w:p w:rsidR="00377E7F" w:rsidRDefault="00377E7F" w:rsidP="00FD31DB">
      <w:pPr>
        <w:pStyle w:val="Corpodeltesto1"/>
        <w:jc w:val="both"/>
      </w:pPr>
      <w:r>
        <w:t>La preiscrizione non dà diritto all’automatico posto in gara pertanto le società dovranno sempre dare conferma di partecipazione alla prova cui si fa riferimento.</w:t>
      </w:r>
    </w:p>
    <w:p w:rsidR="00171D23" w:rsidRDefault="00377E7F" w:rsidP="00FD31DB">
      <w:pPr>
        <w:pStyle w:val="Corpodeltesto1"/>
        <w:jc w:val="both"/>
      </w:pPr>
      <w:r>
        <w:t>Le società che non potessero onorare l’impegno di partecipazione dovranno darne tempestivo avviso al comitato organizzatore</w:t>
      </w:r>
    </w:p>
    <w:p w:rsidR="00377E7F" w:rsidRDefault="00377E7F" w:rsidP="00FD31DB">
      <w:pPr>
        <w:pStyle w:val="Corpodeltesto1"/>
        <w:jc w:val="both"/>
      </w:pPr>
      <w:r>
        <w:t>.</w:t>
      </w:r>
    </w:p>
    <w:p w:rsidR="00377E7F" w:rsidRPr="00AB195B" w:rsidRDefault="00AB195B" w:rsidP="00FD31DB">
      <w:pPr>
        <w:pStyle w:val="Titolo7"/>
        <w:jc w:val="both"/>
        <w:rPr>
          <w:b/>
          <w:bCs/>
        </w:rPr>
      </w:pPr>
      <w:r w:rsidRPr="00AB195B">
        <w:t xml:space="preserve">ART. 17 -  Norma Finale </w:t>
      </w:r>
      <w:r w:rsidR="005F3D53" w:rsidRPr="00AB195B">
        <w:t xml:space="preserve"> </w:t>
      </w:r>
    </w:p>
    <w:p w:rsidR="006D632E" w:rsidRDefault="00377E7F" w:rsidP="00FD31DB">
      <w:pPr>
        <w:pStyle w:val="Corpodeltesto1"/>
        <w:jc w:val="both"/>
      </w:pPr>
      <w:r>
        <w:t>Per quanto non contemplato nel seguente regolamento, si applicano le norme del regolamento Nazionale Gare ARCI PESCA F.I.S.A  acque intern</w:t>
      </w:r>
      <w:r w:rsidR="00B967EA">
        <w:t>e.</w:t>
      </w:r>
    </w:p>
    <w:p w:rsidR="00377E7F" w:rsidRDefault="009427F1" w:rsidP="00FD31DB">
      <w:pPr>
        <w:pStyle w:val="Titolo8"/>
        <w:jc w:val="both"/>
        <w:rPr>
          <w:b/>
          <w:bCs/>
        </w:rPr>
      </w:pPr>
      <w:r>
        <w:rPr>
          <w:bCs/>
        </w:rPr>
        <w:t>MEETING DELLE REGIONI 2014</w:t>
      </w:r>
    </w:p>
    <w:p w:rsidR="003B3C2F" w:rsidRDefault="00377E7F" w:rsidP="00FD31DB">
      <w:pPr>
        <w:pStyle w:val="Corpodeltesto1"/>
        <w:jc w:val="both"/>
      </w:pPr>
      <w:r>
        <w:t>Il Meeting delle Regioni sarà organizzato a cura e carico del Comitato Sportivo Regionale che lo ospita. Esso si s</w:t>
      </w:r>
      <w:r w:rsidR="0088707F">
        <w:t xml:space="preserve">volgerà il giorno 23 </w:t>
      </w:r>
      <w:r w:rsidR="00583C2F">
        <w:t>novembre 2014</w:t>
      </w:r>
      <w:r w:rsidR="007C62E4">
        <w:t xml:space="preserve"> </w:t>
      </w:r>
      <w:r w:rsidR="0091555F">
        <w:t xml:space="preserve"> con modalità da definire</w:t>
      </w:r>
    </w:p>
    <w:p w:rsidR="007C62E4" w:rsidRDefault="00377E7F" w:rsidP="00FD31DB">
      <w:pPr>
        <w:pStyle w:val="Corpodeltesto1"/>
        <w:jc w:val="both"/>
      </w:pPr>
      <w:r>
        <w:t>Il regolamento di gara per attrezzature, pas</w:t>
      </w:r>
      <w:r w:rsidR="007C62E4">
        <w:t>ture e comportamento sarà improntato alla scampagnata conviviale di pesca pratica, con massimo di due canne, pastur</w:t>
      </w:r>
      <w:r w:rsidR="0091555F">
        <w:t>a limitata  con pranzo finale.</w:t>
      </w:r>
    </w:p>
    <w:p w:rsidR="00461EA4" w:rsidRDefault="00377E7F" w:rsidP="00FD31DB">
      <w:pPr>
        <w:pStyle w:val="Corpodeltesto1"/>
        <w:jc w:val="both"/>
      </w:pPr>
      <w:r>
        <w:t>Accedo</w:t>
      </w:r>
      <w:r w:rsidR="00375FEE">
        <w:t>no alla suddetta manifestazione: La rappresenta</w:t>
      </w:r>
      <w:r w:rsidR="00583C2F">
        <w:t>tiva vincitrice del meeting 2013</w:t>
      </w:r>
      <w:r w:rsidR="00375FEE">
        <w:t>,</w:t>
      </w:r>
      <w:r>
        <w:t xml:space="preserve"> le Società prime tre classificate nel Campionato It</w:t>
      </w:r>
      <w:r w:rsidR="00583C2F">
        <w:t>aliano e nella Coppa Italia 2014</w:t>
      </w:r>
    </w:p>
    <w:p w:rsidR="00377E7F" w:rsidRPr="00514652" w:rsidRDefault="00377E7F" w:rsidP="00FD31DB">
      <w:pPr>
        <w:pStyle w:val="Corpodeltesto1"/>
        <w:jc w:val="both"/>
      </w:pPr>
      <w:r>
        <w:t>.  N° 2 società o rappresentative per regione qualificatesi in apposito torneo locale. In caso di doppia qualificazione la Società acquisirà il diritto a disputare la prova con due squadre.</w:t>
      </w:r>
    </w:p>
    <w:p w:rsidR="00377E7F" w:rsidRPr="00514652" w:rsidRDefault="005F3D53" w:rsidP="00FD31DB">
      <w:pPr>
        <w:pStyle w:val="Titolo8"/>
        <w:jc w:val="both"/>
        <w:rPr>
          <w:i/>
          <w:iCs/>
        </w:rPr>
      </w:pPr>
      <w:r w:rsidRPr="00514652">
        <w:t>Pe</w:t>
      </w:r>
      <w:r w:rsidR="00514652" w:rsidRPr="00514652">
        <w:t>r ogni R</w:t>
      </w:r>
      <w:r w:rsidR="007C62E4">
        <w:t xml:space="preserve">egione d’Italia : N° 1 rappresentanza </w:t>
      </w:r>
      <w:r w:rsidRPr="00514652">
        <w:t>di</w:t>
      </w:r>
      <w:r w:rsidR="003B3C2F">
        <w:t xml:space="preserve"> veterani di età</w:t>
      </w:r>
      <w:r w:rsidR="00A618BE">
        <w:t xml:space="preserve"> over 60</w:t>
      </w:r>
      <w:r w:rsidR="005F153F">
        <w:t>.</w:t>
      </w:r>
      <w:r w:rsidRPr="00514652">
        <w:t xml:space="preserve"> </w:t>
      </w:r>
    </w:p>
    <w:p w:rsidR="00AB195B" w:rsidRDefault="008321CB" w:rsidP="008321CB">
      <w:pPr>
        <w:pStyle w:val="Rientrocorpodeltesto"/>
        <w:ind w:left="0"/>
        <w:jc w:val="both"/>
      </w:pPr>
      <w:r>
        <w:t xml:space="preserve">   “      </w:t>
      </w:r>
      <w:r w:rsidR="00D36487">
        <w:t>“         “             “</w:t>
      </w:r>
      <w:r>
        <w:t xml:space="preserve"> </w:t>
      </w:r>
      <w:r w:rsidR="00D36487">
        <w:t xml:space="preserve">    N° 1 rappresentanza</w:t>
      </w:r>
      <w:r w:rsidR="003402C6">
        <w:t xml:space="preserve"> di</w:t>
      </w:r>
      <w:r w:rsidR="003B3C2F">
        <w:t xml:space="preserve"> juniores di età</w:t>
      </w:r>
      <w:r w:rsidR="003402C6">
        <w:t xml:space="preserve"> under 14</w:t>
      </w:r>
      <w:r w:rsidR="005F153F">
        <w:t>.</w:t>
      </w:r>
    </w:p>
    <w:p w:rsidR="00732756" w:rsidRDefault="004F1465" w:rsidP="00732756">
      <w:pPr>
        <w:pStyle w:val="Corpodeltesto1"/>
        <w:jc w:val="both"/>
      </w:pPr>
      <w:r>
        <w:rPr>
          <w:b/>
        </w:rPr>
        <w:t>Art</w:t>
      </w:r>
      <w:r w:rsidR="00171D23">
        <w:rPr>
          <w:b/>
        </w:rPr>
        <w:t>.</w:t>
      </w:r>
      <w:r>
        <w:rPr>
          <w:b/>
        </w:rPr>
        <w:t>1</w:t>
      </w:r>
      <w:r w:rsidR="00732756">
        <w:rPr>
          <w:b/>
        </w:rPr>
        <w:t>8-Responsabilità</w:t>
      </w:r>
      <w:r w:rsidR="00732756" w:rsidRPr="00732756">
        <w:rPr>
          <w:b/>
        </w:rPr>
        <w:t xml:space="preserve">                                                                                       </w:t>
      </w:r>
      <w:r w:rsidR="00732756">
        <w:rPr>
          <w:b/>
        </w:rPr>
        <w:t xml:space="preserve">                     </w:t>
      </w:r>
      <w:r w:rsidR="00FC4F76">
        <w:rPr>
          <w:b/>
        </w:rPr>
        <w:t xml:space="preserve">                                        </w:t>
      </w:r>
      <w:r w:rsidR="00732756" w:rsidRPr="00732756">
        <w:rPr>
          <w:b/>
        </w:rPr>
        <w:t xml:space="preserve"> </w:t>
      </w:r>
      <w:r w:rsidR="00732756">
        <w:t>L’ARCI PESCA FISA, le società organizzatrici, i dirigenti e soci delle società organizzatrici declinano ogni responsabilità per danni ed incidenti di qualsiasi genere che, per effetto della gara, possano derivare alle persone o alle cose degli aventi attinenza alle gare stesse, o di terzi.</w:t>
      </w:r>
    </w:p>
    <w:p w:rsidR="00171D23" w:rsidRDefault="00171D23" w:rsidP="00732756">
      <w:pPr>
        <w:pStyle w:val="Corpodeltesto1"/>
        <w:jc w:val="both"/>
      </w:pPr>
    </w:p>
    <w:p w:rsidR="00377E7F" w:rsidRDefault="003B7390" w:rsidP="003F64FC">
      <w:pPr>
        <w:pStyle w:val="Titolo9"/>
        <w:spacing w:before="0"/>
        <w:jc w:val="both"/>
        <w:rPr>
          <w:rFonts w:ascii="Times New Roman" w:hAnsi="Times New Roman" w:cs="Times New Roman"/>
          <w:b/>
        </w:rPr>
      </w:pPr>
      <w:r>
        <w:rPr>
          <w:rFonts w:ascii="Times New Roman" w:hAnsi="Times New Roman" w:cs="Times New Roman"/>
          <w:b/>
        </w:rPr>
        <w:t>I</w:t>
      </w:r>
      <w:r w:rsidR="00BC2B9B" w:rsidRPr="003F64FC">
        <w:rPr>
          <w:rFonts w:ascii="Times New Roman" w:hAnsi="Times New Roman" w:cs="Times New Roman"/>
          <w:b/>
        </w:rPr>
        <w:t>NDI</w:t>
      </w:r>
      <w:r w:rsidR="00377E7F" w:rsidRPr="003F64FC">
        <w:rPr>
          <w:rFonts w:ascii="Times New Roman" w:hAnsi="Times New Roman" w:cs="Times New Roman"/>
          <w:b/>
        </w:rPr>
        <w:t>RIZZI A CUI INVIA</w:t>
      </w:r>
      <w:r w:rsidR="004B4F3C" w:rsidRPr="003F64FC">
        <w:rPr>
          <w:rFonts w:ascii="Times New Roman" w:hAnsi="Times New Roman" w:cs="Times New Roman"/>
          <w:b/>
        </w:rPr>
        <w:t xml:space="preserve">RE I PROGRAMMI GARE </w:t>
      </w:r>
    </w:p>
    <w:p w:rsidR="00FC4F76" w:rsidRPr="00FC4F76" w:rsidRDefault="00FC4F76" w:rsidP="00FC4F76"/>
    <w:p w:rsidR="00E65727" w:rsidRPr="003F64FC" w:rsidRDefault="00377E7F" w:rsidP="003F64FC">
      <w:pPr>
        <w:pStyle w:val="Titolo9"/>
        <w:spacing w:before="0"/>
        <w:jc w:val="both"/>
        <w:rPr>
          <w:rFonts w:ascii="Times New Roman" w:hAnsi="Times New Roman" w:cs="Times New Roman"/>
          <w:b/>
          <w:i w:val="0"/>
        </w:rPr>
      </w:pPr>
      <w:r w:rsidRPr="003F64FC">
        <w:rPr>
          <w:rFonts w:ascii="Times New Roman" w:hAnsi="Times New Roman" w:cs="Times New Roman"/>
          <w:b/>
        </w:rPr>
        <w:t xml:space="preserve">ARCI PESCA FISA </w:t>
      </w:r>
    </w:p>
    <w:p w:rsidR="00E65727" w:rsidRPr="003F64FC" w:rsidRDefault="00377E7F" w:rsidP="003F64FC">
      <w:pPr>
        <w:pStyle w:val="Titolo5"/>
        <w:spacing w:before="0"/>
        <w:ind w:left="75"/>
        <w:jc w:val="both"/>
        <w:rPr>
          <w:rFonts w:ascii="Arial" w:hAnsi="Arial"/>
        </w:rPr>
      </w:pPr>
      <w:r w:rsidRPr="003F64FC">
        <w:t>Direzion</w:t>
      </w:r>
      <w:r w:rsidR="007145EB" w:rsidRPr="003F64FC">
        <w:t>e Nazionale Via Pescosolido 76</w:t>
      </w:r>
      <w:r w:rsidR="00A20029" w:rsidRPr="003F64FC">
        <w:t xml:space="preserve"> -  </w:t>
      </w:r>
      <w:r w:rsidR="007145EB" w:rsidRPr="003F64FC">
        <w:t xml:space="preserve"> </w:t>
      </w:r>
    </w:p>
    <w:p w:rsidR="00377E7F" w:rsidRPr="003F64FC" w:rsidRDefault="008A5BED" w:rsidP="003F64FC">
      <w:pPr>
        <w:pStyle w:val="Titolo5"/>
        <w:spacing w:before="0"/>
        <w:ind w:left="120"/>
        <w:jc w:val="both"/>
      </w:pPr>
      <w:r w:rsidRPr="003F64FC">
        <w:t xml:space="preserve">00158ROMA     - </w:t>
      </w:r>
      <w:r w:rsidR="00377E7F" w:rsidRPr="003F64FC">
        <w:t xml:space="preserve">  </w:t>
      </w:r>
      <w:r w:rsidR="00AE0145" w:rsidRPr="003F64FC">
        <w:t>Tel.</w:t>
      </w:r>
      <w:r w:rsidR="00377E7F" w:rsidRPr="003F64FC">
        <w:t>06.4511704</w:t>
      </w:r>
      <w:r w:rsidRPr="003F64FC">
        <w:t xml:space="preserve"> </w:t>
      </w:r>
    </w:p>
    <w:p w:rsidR="008A5BED" w:rsidRDefault="008A5BED" w:rsidP="003F64FC">
      <w:pPr>
        <w:rPr>
          <w:sz w:val="22"/>
          <w:szCs w:val="22"/>
        </w:rPr>
      </w:pPr>
      <w:r w:rsidRPr="003F64FC">
        <w:rPr>
          <w:sz w:val="22"/>
          <w:szCs w:val="22"/>
        </w:rPr>
        <w:t xml:space="preserve">  E mail  </w:t>
      </w:r>
      <w:hyperlink r:id="rId8" w:history="1">
        <w:r w:rsidR="00FC4F76" w:rsidRPr="002E1588">
          <w:rPr>
            <w:rStyle w:val="Collegamentoipertestuale"/>
            <w:sz w:val="22"/>
            <w:szCs w:val="22"/>
          </w:rPr>
          <w:t>arcipescafisa@tiscalinet.it</w:t>
        </w:r>
      </w:hyperlink>
    </w:p>
    <w:p w:rsidR="00FC4F76" w:rsidRPr="003F64FC" w:rsidRDefault="00FC4F76" w:rsidP="003F64FC">
      <w:pPr>
        <w:rPr>
          <w:sz w:val="22"/>
          <w:szCs w:val="22"/>
        </w:rPr>
      </w:pPr>
    </w:p>
    <w:p w:rsidR="00377E7F" w:rsidRPr="003F64FC" w:rsidRDefault="00377E7F" w:rsidP="003F64FC">
      <w:pPr>
        <w:pStyle w:val="Titolo8"/>
        <w:spacing w:before="0"/>
        <w:jc w:val="both"/>
        <w:rPr>
          <w:sz w:val="22"/>
          <w:szCs w:val="22"/>
        </w:rPr>
      </w:pPr>
      <w:r w:rsidRPr="003F64FC">
        <w:rPr>
          <w:sz w:val="22"/>
          <w:szCs w:val="22"/>
        </w:rPr>
        <w:t xml:space="preserve">COORDINATORE NAZIONALE </w:t>
      </w:r>
    </w:p>
    <w:p w:rsidR="007145EB" w:rsidRPr="003F64FC" w:rsidRDefault="005F153F" w:rsidP="003F64FC">
      <w:pPr>
        <w:pStyle w:val="Titolo9"/>
        <w:spacing w:before="0"/>
        <w:jc w:val="both"/>
        <w:rPr>
          <w:rFonts w:ascii="Times New Roman" w:hAnsi="Times New Roman" w:cs="Times New Roman"/>
          <w:b/>
        </w:rPr>
      </w:pPr>
      <w:r w:rsidRPr="003F64FC">
        <w:rPr>
          <w:rFonts w:ascii="Times New Roman" w:hAnsi="Times New Roman" w:cs="Times New Roman"/>
          <w:b/>
        </w:rPr>
        <w:t>Sig.</w:t>
      </w:r>
      <w:r w:rsidR="00810DAA" w:rsidRPr="003F64FC">
        <w:rPr>
          <w:rFonts w:ascii="Times New Roman" w:hAnsi="Times New Roman" w:cs="Times New Roman"/>
          <w:b/>
        </w:rPr>
        <w:t xml:space="preserve"> </w:t>
      </w:r>
      <w:r w:rsidRPr="003F64FC">
        <w:rPr>
          <w:rFonts w:ascii="Times New Roman" w:hAnsi="Times New Roman" w:cs="Times New Roman"/>
        </w:rPr>
        <w:t>GILARDO</w:t>
      </w:r>
      <w:r w:rsidR="007145EB" w:rsidRPr="003F64FC">
        <w:rPr>
          <w:rFonts w:ascii="Times New Roman" w:hAnsi="Times New Roman" w:cs="Times New Roman"/>
        </w:rPr>
        <w:t xml:space="preserve"> ANTONIO</w:t>
      </w:r>
    </w:p>
    <w:p w:rsidR="00377E7F" w:rsidRPr="003F64FC" w:rsidRDefault="007145EB" w:rsidP="003F64FC">
      <w:pPr>
        <w:pStyle w:val="Corpodeltesto1"/>
        <w:spacing w:after="0"/>
        <w:jc w:val="both"/>
        <w:rPr>
          <w:sz w:val="22"/>
          <w:szCs w:val="22"/>
        </w:rPr>
      </w:pPr>
      <w:r w:rsidRPr="003F64FC">
        <w:rPr>
          <w:sz w:val="22"/>
          <w:szCs w:val="22"/>
        </w:rPr>
        <w:t>Via Vernone N° 2  - 10072</w:t>
      </w:r>
      <w:r w:rsidR="00453C2B" w:rsidRPr="003F64FC">
        <w:rPr>
          <w:sz w:val="22"/>
          <w:szCs w:val="22"/>
        </w:rPr>
        <w:t xml:space="preserve"> </w:t>
      </w:r>
      <w:r w:rsidR="005F153F" w:rsidRPr="003F64FC">
        <w:rPr>
          <w:sz w:val="22"/>
          <w:szCs w:val="22"/>
        </w:rPr>
        <w:t>CASELLE TO</w:t>
      </w:r>
      <w:r w:rsidR="00B850EC" w:rsidRPr="003F64FC">
        <w:rPr>
          <w:sz w:val="22"/>
          <w:szCs w:val="22"/>
        </w:rPr>
        <w:t xml:space="preserve"> </w:t>
      </w:r>
      <w:r w:rsidR="005F153F" w:rsidRPr="003F64FC">
        <w:rPr>
          <w:sz w:val="22"/>
          <w:szCs w:val="22"/>
        </w:rPr>
        <w:t xml:space="preserve"> tel. 339.6025776</w:t>
      </w:r>
      <w:r w:rsidR="00377E7F" w:rsidRPr="003F64FC">
        <w:rPr>
          <w:sz w:val="22"/>
          <w:szCs w:val="22"/>
        </w:rPr>
        <w:t xml:space="preserve"> </w:t>
      </w:r>
    </w:p>
    <w:p w:rsidR="00FA46A2" w:rsidRDefault="00FA46A2" w:rsidP="003F64FC">
      <w:pPr>
        <w:pStyle w:val="Corpodeltesto1"/>
        <w:spacing w:after="0"/>
        <w:jc w:val="both"/>
        <w:rPr>
          <w:sz w:val="22"/>
          <w:szCs w:val="22"/>
        </w:rPr>
      </w:pPr>
      <w:r w:rsidRPr="003F64FC">
        <w:rPr>
          <w:sz w:val="22"/>
          <w:szCs w:val="22"/>
        </w:rPr>
        <w:t xml:space="preserve"> E mail  </w:t>
      </w:r>
      <w:hyperlink r:id="rId9" w:history="1">
        <w:r w:rsidR="00FC4F76" w:rsidRPr="002E1588">
          <w:rPr>
            <w:rStyle w:val="Collegamentoipertestuale"/>
            <w:sz w:val="22"/>
            <w:szCs w:val="22"/>
          </w:rPr>
          <w:t>gilardoa@alice.it</w:t>
        </w:r>
      </w:hyperlink>
    </w:p>
    <w:p w:rsidR="00FC4F76" w:rsidRPr="003F64FC" w:rsidRDefault="00FC4F76" w:rsidP="003F64FC">
      <w:pPr>
        <w:pStyle w:val="Corpodeltesto1"/>
        <w:spacing w:after="0"/>
        <w:jc w:val="both"/>
        <w:rPr>
          <w:sz w:val="22"/>
          <w:szCs w:val="22"/>
        </w:rPr>
      </w:pPr>
    </w:p>
    <w:p w:rsidR="00FA46A2" w:rsidRPr="003F64FC" w:rsidRDefault="00377E7F" w:rsidP="003F64FC">
      <w:pPr>
        <w:pStyle w:val="Titolo9"/>
        <w:spacing w:before="0"/>
        <w:jc w:val="both"/>
        <w:rPr>
          <w:rFonts w:ascii="Times New Roman" w:hAnsi="Times New Roman" w:cs="Times New Roman"/>
          <w:i w:val="0"/>
          <w:iCs/>
        </w:rPr>
      </w:pPr>
      <w:r w:rsidRPr="003F64FC">
        <w:rPr>
          <w:rFonts w:ascii="Times New Roman" w:hAnsi="Times New Roman" w:cs="Times New Roman"/>
        </w:rPr>
        <w:t>Per la Regione P</w:t>
      </w:r>
      <w:r w:rsidR="005F153F" w:rsidRPr="003F64FC">
        <w:rPr>
          <w:rFonts w:ascii="Times New Roman" w:hAnsi="Times New Roman" w:cs="Times New Roman"/>
        </w:rPr>
        <w:t>iemonte</w:t>
      </w:r>
    </w:p>
    <w:p w:rsidR="00377E7F" w:rsidRPr="003F64FC" w:rsidRDefault="00377E7F" w:rsidP="003F64FC">
      <w:pPr>
        <w:pStyle w:val="Titolo8"/>
        <w:spacing w:before="0"/>
        <w:jc w:val="both"/>
        <w:rPr>
          <w:i/>
          <w:iCs/>
          <w:sz w:val="22"/>
          <w:szCs w:val="22"/>
        </w:rPr>
      </w:pPr>
      <w:r w:rsidRPr="003F64FC">
        <w:rPr>
          <w:sz w:val="22"/>
          <w:szCs w:val="22"/>
        </w:rPr>
        <w:t xml:space="preserve">Sig. MERIGO </w:t>
      </w:r>
      <w:r w:rsidRPr="00A27ABC">
        <w:rPr>
          <w:sz w:val="22"/>
          <w:szCs w:val="22"/>
        </w:rPr>
        <w:t>GIOVANNI</w:t>
      </w:r>
      <w:r w:rsidRPr="003F64FC">
        <w:rPr>
          <w:sz w:val="22"/>
          <w:szCs w:val="22"/>
        </w:rPr>
        <w:t xml:space="preserve"> </w:t>
      </w:r>
    </w:p>
    <w:p w:rsidR="00377E7F" w:rsidRDefault="00151E42" w:rsidP="003F64FC">
      <w:pPr>
        <w:pStyle w:val="Corpodeltesto1"/>
        <w:spacing w:after="0"/>
        <w:jc w:val="both"/>
        <w:rPr>
          <w:sz w:val="22"/>
          <w:szCs w:val="22"/>
        </w:rPr>
      </w:pPr>
      <w:r w:rsidRPr="003F64FC">
        <w:rPr>
          <w:sz w:val="22"/>
          <w:szCs w:val="22"/>
        </w:rPr>
        <w:t>Via G.B. Rossano</w:t>
      </w:r>
      <w:r w:rsidR="00377E7F" w:rsidRPr="003F64FC">
        <w:rPr>
          <w:sz w:val="22"/>
          <w:szCs w:val="22"/>
        </w:rPr>
        <w:t xml:space="preserve"> 33 </w:t>
      </w:r>
      <w:r w:rsidR="00F1192F" w:rsidRPr="003F64FC">
        <w:rPr>
          <w:sz w:val="22"/>
          <w:szCs w:val="22"/>
        </w:rPr>
        <w:t xml:space="preserve">-  </w:t>
      </w:r>
      <w:r w:rsidR="00377E7F" w:rsidRPr="003F64FC">
        <w:rPr>
          <w:sz w:val="22"/>
          <w:szCs w:val="22"/>
        </w:rPr>
        <w:t xml:space="preserve">10090 </w:t>
      </w:r>
      <w:r w:rsidR="00D36487" w:rsidRPr="003F64FC">
        <w:rPr>
          <w:sz w:val="22"/>
          <w:szCs w:val="22"/>
        </w:rPr>
        <w:t>TETTI NEIROTTI</w:t>
      </w:r>
      <w:r w:rsidR="004511C2">
        <w:rPr>
          <w:sz w:val="22"/>
          <w:szCs w:val="22"/>
        </w:rPr>
        <w:t xml:space="preserve"> (</w:t>
      </w:r>
      <w:r w:rsidR="00D36487" w:rsidRPr="003F64FC">
        <w:rPr>
          <w:sz w:val="22"/>
          <w:szCs w:val="22"/>
        </w:rPr>
        <w:t xml:space="preserve"> TO </w:t>
      </w:r>
      <w:r w:rsidR="004511C2">
        <w:rPr>
          <w:sz w:val="22"/>
          <w:szCs w:val="22"/>
        </w:rPr>
        <w:t>)</w:t>
      </w:r>
    </w:p>
    <w:p w:rsidR="00250246" w:rsidRDefault="00250246" w:rsidP="003F64FC">
      <w:pPr>
        <w:pStyle w:val="Corpodeltesto1"/>
        <w:spacing w:after="0"/>
        <w:jc w:val="both"/>
        <w:rPr>
          <w:sz w:val="22"/>
          <w:szCs w:val="22"/>
        </w:rPr>
      </w:pPr>
      <w:r>
        <w:rPr>
          <w:sz w:val="22"/>
          <w:szCs w:val="22"/>
        </w:rPr>
        <w:t>Tel.  3358083789         e- mail</w:t>
      </w:r>
      <w:r w:rsidR="004511C2">
        <w:rPr>
          <w:sz w:val="22"/>
          <w:szCs w:val="22"/>
        </w:rPr>
        <w:t>:</w:t>
      </w:r>
      <w:r>
        <w:rPr>
          <w:sz w:val="22"/>
          <w:szCs w:val="22"/>
        </w:rPr>
        <w:t xml:space="preserve">  </w:t>
      </w:r>
      <w:hyperlink r:id="rId10" w:history="1">
        <w:r w:rsidR="00FC4F76" w:rsidRPr="002E1588">
          <w:rPr>
            <w:rStyle w:val="Collegamentoipertestuale"/>
            <w:sz w:val="22"/>
            <w:szCs w:val="22"/>
          </w:rPr>
          <w:t>giovanni.merigo@virgilio.it</w:t>
        </w:r>
      </w:hyperlink>
    </w:p>
    <w:p w:rsidR="00FC4F76" w:rsidRPr="003F64FC" w:rsidRDefault="00FC4F76" w:rsidP="003F64FC">
      <w:pPr>
        <w:pStyle w:val="Corpodeltesto1"/>
        <w:spacing w:after="0"/>
        <w:jc w:val="both"/>
        <w:rPr>
          <w:sz w:val="22"/>
          <w:szCs w:val="22"/>
        </w:rPr>
      </w:pPr>
    </w:p>
    <w:p w:rsidR="007145EB" w:rsidRPr="003F64FC" w:rsidRDefault="007145EB" w:rsidP="003F64FC">
      <w:pPr>
        <w:pStyle w:val="Titolo9"/>
        <w:spacing w:before="0"/>
        <w:jc w:val="both"/>
        <w:rPr>
          <w:rFonts w:ascii="Times New Roman" w:hAnsi="Times New Roman" w:cs="Times New Roman"/>
          <w:i w:val="0"/>
        </w:rPr>
      </w:pPr>
      <w:r w:rsidRPr="003F64FC">
        <w:rPr>
          <w:rFonts w:ascii="Times New Roman" w:hAnsi="Times New Roman" w:cs="Times New Roman"/>
        </w:rPr>
        <w:t>Per la Regione Toscana</w:t>
      </w:r>
    </w:p>
    <w:p w:rsidR="00151E42" w:rsidRPr="003F64FC" w:rsidRDefault="00935DF1" w:rsidP="003F64FC">
      <w:pPr>
        <w:pStyle w:val="Corpodeltesto1"/>
        <w:spacing w:after="0"/>
        <w:jc w:val="both"/>
        <w:rPr>
          <w:sz w:val="22"/>
          <w:szCs w:val="22"/>
        </w:rPr>
      </w:pPr>
      <w:r w:rsidRPr="003F64FC">
        <w:rPr>
          <w:sz w:val="22"/>
          <w:szCs w:val="22"/>
        </w:rPr>
        <w:t>Sig.</w:t>
      </w:r>
      <w:r w:rsidR="00151E42" w:rsidRPr="003F64FC">
        <w:rPr>
          <w:sz w:val="22"/>
          <w:szCs w:val="22"/>
        </w:rPr>
        <w:t xml:space="preserve"> </w:t>
      </w:r>
      <w:r w:rsidR="00D36487" w:rsidRPr="003F64FC">
        <w:rPr>
          <w:sz w:val="22"/>
          <w:szCs w:val="22"/>
        </w:rPr>
        <w:t>CORRADDOSSI  ANGIOLINO</w:t>
      </w:r>
    </w:p>
    <w:p w:rsidR="00D36487" w:rsidRDefault="00D36487" w:rsidP="003F64FC">
      <w:pPr>
        <w:pStyle w:val="Corpodeltesto1"/>
        <w:spacing w:after="0"/>
        <w:jc w:val="both"/>
        <w:rPr>
          <w:sz w:val="22"/>
          <w:szCs w:val="22"/>
        </w:rPr>
      </w:pPr>
      <w:r w:rsidRPr="003F64FC">
        <w:rPr>
          <w:sz w:val="22"/>
          <w:szCs w:val="22"/>
        </w:rPr>
        <w:t>Via Tevere 36    50013  CAMPI BISENZIO   (FI)   Tel. 338.8719430</w:t>
      </w:r>
    </w:p>
    <w:p w:rsidR="00FC4F76" w:rsidRPr="003F64FC" w:rsidRDefault="00FC4F76" w:rsidP="003F64FC">
      <w:pPr>
        <w:pStyle w:val="Corpodeltesto1"/>
        <w:spacing w:after="0"/>
        <w:jc w:val="both"/>
        <w:rPr>
          <w:sz w:val="22"/>
          <w:szCs w:val="22"/>
        </w:rPr>
      </w:pPr>
    </w:p>
    <w:p w:rsidR="00377E7F" w:rsidRPr="003F64FC" w:rsidRDefault="00377E7F" w:rsidP="003F64FC">
      <w:pPr>
        <w:pStyle w:val="Titolo9"/>
        <w:spacing w:before="0"/>
        <w:jc w:val="both"/>
        <w:rPr>
          <w:rFonts w:ascii="Times New Roman" w:hAnsi="Times New Roman" w:cs="Times New Roman"/>
          <w:i w:val="0"/>
          <w:iCs/>
        </w:rPr>
      </w:pPr>
      <w:r w:rsidRPr="003F64FC">
        <w:rPr>
          <w:rFonts w:ascii="Times New Roman" w:hAnsi="Times New Roman" w:cs="Times New Roman"/>
          <w:iCs/>
        </w:rPr>
        <w:t xml:space="preserve">Per la Regione </w:t>
      </w:r>
      <w:r w:rsidR="005F153F" w:rsidRPr="003F64FC">
        <w:rPr>
          <w:rFonts w:ascii="Times New Roman" w:hAnsi="Times New Roman" w:cs="Times New Roman"/>
          <w:iCs/>
        </w:rPr>
        <w:t>Emilia Romagna</w:t>
      </w:r>
      <w:r w:rsidRPr="003F64FC">
        <w:rPr>
          <w:rFonts w:ascii="Times New Roman" w:hAnsi="Times New Roman" w:cs="Times New Roman"/>
          <w:iCs/>
        </w:rPr>
        <w:t xml:space="preserve"> </w:t>
      </w:r>
    </w:p>
    <w:p w:rsidR="00377E7F" w:rsidRPr="003F64FC" w:rsidRDefault="00D07ACD" w:rsidP="003F64FC">
      <w:pPr>
        <w:pStyle w:val="Corpodeltesto1"/>
        <w:spacing w:after="0"/>
        <w:jc w:val="both"/>
        <w:rPr>
          <w:sz w:val="22"/>
          <w:szCs w:val="22"/>
        </w:rPr>
      </w:pPr>
      <w:r w:rsidRPr="003F64FC">
        <w:rPr>
          <w:sz w:val="22"/>
          <w:szCs w:val="22"/>
        </w:rPr>
        <w:t>Sig. LUSETTI DANTE</w:t>
      </w:r>
      <w:r w:rsidR="00377E7F" w:rsidRPr="003F64FC">
        <w:rPr>
          <w:sz w:val="22"/>
          <w:szCs w:val="22"/>
        </w:rPr>
        <w:t xml:space="preserve"> </w:t>
      </w:r>
    </w:p>
    <w:p w:rsidR="00650740" w:rsidRPr="003F64FC" w:rsidRDefault="00650740" w:rsidP="003F64FC">
      <w:pPr>
        <w:pStyle w:val="Corpodeltesto1"/>
        <w:spacing w:after="0"/>
        <w:jc w:val="both"/>
        <w:rPr>
          <w:sz w:val="22"/>
          <w:szCs w:val="22"/>
        </w:rPr>
      </w:pPr>
      <w:r w:rsidRPr="003F64FC">
        <w:rPr>
          <w:sz w:val="22"/>
          <w:szCs w:val="22"/>
        </w:rPr>
        <w:t>Via Beat</w:t>
      </w:r>
      <w:r w:rsidR="007B03EB" w:rsidRPr="003F64FC">
        <w:rPr>
          <w:sz w:val="22"/>
          <w:szCs w:val="22"/>
        </w:rPr>
        <w:t>o Angelico   n°   19          42123  REGGIO EMILIA</w:t>
      </w:r>
    </w:p>
    <w:p w:rsidR="00377E7F" w:rsidRPr="00230574" w:rsidRDefault="00650740" w:rsidP="003F64FC">
      <w:pPr>
        <w:pStyle w:val="Corpodeltesto1"/>
        <w:spacing w:after="0"/>
        <w:jc w:val="both"/>
        <w:rPr>
          <w:color w:val="548DD4" w:themeColor="text2" w:themeTint="99"/>
          <w:sz w:val="22"/>
          <w:szCs w:val="22"/>
        </w:rPr>
      </w:pPr>
      <w:r w:rsidRPr="003F64FC">
        <w:rPr>
          <w:sz w:val="22"/>
          <w:szCs w:val="22"/>
        </w:rPr>
        <w:t>T</w:t>
      </w:r>
      <w:r w:rsidR="00A5454E" w:rsidRPr="003F64FC">
        <w:rPr>
          <w:sz w:val="22"/>
          <w:szCs w:val="22"/>
        </w:rPr>
        <w:t>el. 38</w:t>
      </w:r>
      <w:r w:rsidR="00D07ACD" w:rsidRPr="003F64FC">
        <w:rPr>
          <w:sz w:val="22"/>
          <w:szCs w:val="22"/>
        </w:rPr>
        <w:t xml:space="preserve">89416078   </w:t>
      </w:r>
      <w:r w:rsidRPr="003F64FC">
        <w:rPr>
          <w:sz w:val="22"/>
          <w:szCs w:val="22"/>
        </w:rPr>
        <w:t xml:space="preserve">          e-</w:t>
      </w:r>
      <w:r w:rsidR="006D632E" w:rsidRPr="003F64FC">
        <w:rPr>
          <w:sz w:val="22"/>
          <w:szCs w:val="22"/>
        </w:rPr>
        <w:t>mail</w:t>
      </w:r>
      <w:r w:rsidR="006D632E" w:rsidRPr="00230574">
        <w:rPr>
          <w:color w:val="548DD4" w:themeColor="text2" w:themeTint="99"/>
          <w:sz w:val="22"/>
          <w:szCs w:val="22"/>
        </w:rPr>
        <w:t>: l</w:t>
      </w:r>
      <w:r w:rsidR="00D07ACD" w:rsidRPr="00230574">
        <w:rPr>
          <w:color w:val="548DD4" w:themeColor="text2" w:themeTint="99"/>
          <w:sz w:val="22"/>
          <w:szCs w:val="22"/>
        </w:rPr>
        <w:t>usettida@predieri.it</w:t>
      </w:r>
    </w:p>
    <w:p w:rsidR="00377E7F" w:rsidRPr="003F64FC" w:rsidRDefault="00377E7F" w:rsidP="003F64FC">
      <w:pPr>
        <w:jc w:val="both"/>
        <w:rPr>
          <w:sz w:val="22"/>
          <w:szCs w:val="22"/>
        </w:rPr>
      </w:pPr>
    </w:p>
    <w:p w:rsidR="008321CB" w:rsidRDefault="008321CB"/>
    <w:p w:rsidR="002448A7" w:rsidRDefault="002448A7"/>
    <w:sectPr w:rsidR="002448A7" w:rsidSect="004953E3">
      <w:footerReference w:type="even" r:id="rId11"/>
      <w:footerReference w:type="default" r:id="rId12"/>
      <w:headerReference w:type="first" r:id="rId13"/>
      <w:type w:val="continuous"/>
      <w:pgSz w:w="11907" w:h="16840" w:code="9"/>
      <w:pgMar w:top="-23786" w:right="907" w:bottom="13750" w:left="907" w:header="12" w:footer="851" w:gutter="0"/>
      <w:vAlign w:val="both"/>
      <w:noEndnote/>
      <w:titlePg/>
      <w:docGrid w:linePitch="326"/>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A3F2C" w:rsidRDefault="004A3F2C">
      <w:r>
        <w:separator/>
      </w:r>
    </w:p>
  </w:endnote>
  <w:endnote w:type="continuationSeparator" w:id="1">
    <w:p w:rsidR="004A3F2C" w:rsidRDefault="004A3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59"/>
    <w:family w:val="auto"/>
    <w:pitch w:val="variable"/>
    <w:sig w:usb0="00000201" w:usb1="00000000" w:usb2="00000000" w:usb3="00000000" w:csb0="00000004"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59"/>
    <w:family w:val="auto"/>
    <w:pitch w:val="variable"/>
    <w:sig w:usb0="00000201" w:usb1="00000000" w:usb2="00000000" w:usb3="00000000" w:csb0="00000004" w:csb1="00000000"/>
  </w:font>
  <w:font w:name="Times">
    <w:panose1 w:val="02000500000000000000"/>
    <w:charset w:val="00"/>
    <w:family w:val="auto"/>
    <w:pitch w:val="variable"/>
    <w:sig w:usb0="00000003" w:usb1="00000000" w:usb2="00000000" w:usb3="00000000" w:csb0="00000001" w:csb1="00000000"/>
  </w:font>
  <w:font w:name="Bauhaus 93">
    <w:panose1 w:val="04030905020B02020C02"/>
    <w:charset w:val="00"/>
    <w:family w:val="auto"/>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 w:name="Copperplate Gothic Bold">
    <w:panose1 w:val="020E0705020206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A3F2C" w:rsidRDefault="008C4819" w:rsidP="0083510A">
    <w:pPr>
      <w:pStyle w:val="Pidipagina"/>
      <w:framePr w:wrap="around" w:vAnchor="text" w:hAnchor="margin" w:xAlign="center" w:y="1"/>
      <w:rPr>
        <w:rStyle w:val="Numeropagina"/>
      </w:rPr>
    </w:pPr>
    <w:r>
      <w:rPr>
        <w:rStyle w:val="Numeropagina"/>
      </w:rPr>
      <w:fldChar w:fldCharType="begin"/>
    </w:r>
    <w:r w:rsidR="004A3F2C">
      <w:rPr>
        <w:rStyle w:val="Numeropagina"/>
      </w:rPr>
      <w:instrText xml:space="preserve">PAGE  </w:instrText>
    </w:r>
    <w:r>
      <w:rPr>
        <w:rStyle w:val="Numeropagina"/>
      </w:rPr>
      <w:fldChar w:fldCharType="end"/>
    </w:r>
  </w:p>
  <w:p w:rsidR="004A3F2C" w:rsidRDefault="004A3F2C">
    <w:pPr>
      <w:pStyle w:val="Pidipagina"/>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A3F2C" w:rsidRDefault="008C4819" w:rsidP="0083510A">
    <w:pPr>
      <w:framePr w:wrap="around" w:vAnchor="text" w:hAnchor="margin" w:xAlign="center" w:y="1"/>
      <w:ind w:right="360"/>
    </w:pPr>
    <w:r>
      <w:fldChar w:fldCharType="begin"/>
    </w:r>
    <w:r w:rsidR="004A3F2C">
      <w:instrText xml:space="preserve">PAGE  </w:instrText>
    </w:r>
    <w:r>
      <w:fldChar w:fldCharType="separate"/>
    </w:r>
    <w:r w:rsidR="00D05537">
      <w:rPr>
        <w:noProof/>
      </w:rPr>
      <w:t>425</w:t>
    </w:r>
    <w:r>
      <w:fldChar w:fldCharType="end"/>
    </w:r>
  </w:p>
  <w:p w:rsidR="004A3F2C" w:rsidRDefault="004A3F2C" w:rsidP="00711618">
    <w:pPr>
      <w:ind w:right="360" w:firstLine="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A3F2C" w:rsidRDefault="004A3F2C">
      <w:r>
        <w:separator/>
      </w:r>
    </w:p>
  </w:footnote>
  <w:footnote w:type="continuationSeparator" w:id="1">
    <w:p w:rsidR="004A3F2C" w:rsidRDefault="004A3F2C">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A3F2C" w:rsidRDefault="004A3F2C">
    <w:pPr>
      <w:pStyle w:val="Intestazione"/>
    </w:pPr>
  </w:p>
  <w:p w:rsidR="004A3F2C" w:rsidRDefault="004A3F2C">
    <w:pPr>
      <w:pStyle w:val="Intestazione"/>
    </w:pPr>
  </w:p>
  <w:p w:rsidR="004A3F2C" w:rsidRPr="004953E3" w:rsidRDefault="004A3F2C" w:rsidP="004953E3"/>
  <w:p w:rsidR="004A3F2C" w:rsidRDefault="004A3F2C">
    <w:pPr>
      <w:pStyle w:val="Intestazione"/>
    </w:pPr>
  </w:p>
  <w:p w:rsidR="004A3F2C" w:rsidRDefault="004A3F2C">
    <w:pPr>
      <w:pStyle w:val="Intestazione"/>
    </w:pPr>
  </w:p>
  <w:p w:rsidR="004A3F2C" w:rsidRDefault="004A3F2C">
    <w:pPr>
      <w:pStyle w:val="Intestazione"/>
    </w:pPr>
  </w:p>
  <w:p w:rsidR="004A3F2C" w:rsidRDefault="004A3F2C">
    <w:pPr>
      <w:pStyle w:val="Intestazione"/>
    </w:pPr>
  </w:p>
  <w:p w:rsidR="004A3F2C" w:rsidRDefault="004A3F2C">
    <w:pPr>
      <w:pStyle w:val="Intestazione"/>
    </w:pPr>
  </w:p>
  <w:p w:rsidR="004A3F2C" w:rsidRDefault="004A3F2C">
    <w:pPr>
      <w:pStyle w:val="Intestazione"/>
    </w:pPr>
  </w:p>
  <w:p w:rsidR="004A3F2C" w:rsidRDefault="004A3F2C">
    <w:pPr>
      <w:pStyle w:val="Intestazione"/>
    </w:pPr>
  </w:p>
  <w:p w:rsidR="004A3F2C" w:rsidRDefault="004A3F2C">
    <w:pPr>
      <w:pStyle w:val="Intestazione"/>
    </w:pPr>
  </w:p>
  <w:p w:rsidR="004A3F2C" w:rsidRDefault="004A3F2C">
    <w:pPr>
      <w:pStyle w:val="Intestazione"/>
    </w:pPr>
  </w:p>
  <w:p w:rsidR="004A3F2C" w:rsidRDefault="004A3F2C">
    <w:pPr>
      <w:pStyle w:val="Intestazione"/>
    </w:pPr>
  </w:p>
  <w:p w:rsidR="004A3F2C" w:rsidRDefault="004A3F2C">
    <w:pPr>
      <w:pStyle w:val="Intestazione"/>
    </w:pPr>
  </w:p>
  <w:p w:rsidR="004A3F2C" w:rsidRDefault="004A3F2C">
    <w:pPr>
      <w:pStyle w:val="Intestazione"/>
    </w:pPr>
    <w:r w:rsidRPr="003168A4">
      <w:rPr>
        <w:color w:val="FF0000"/>
        <w:sz w:val="32"/>
        <w:szCs w:val="32"/>
      </w:rPr>
      <w:t xml:space="preserve">                    </w:t>
    </w:r>
  </w:p>
  <w:p w:rsidR="004A3F2C" w:rsidRDefault="004A3F2C" w:rsidP="00154ADD">
    <w:pPr>
      <w:pStyle w:val="Intestazione"/>
      <w:jc w:val="center"/>
      <w:rPr>
        <w:rFonts w:ascii="Copperplate Gothic Bold" w:hAnsi="Copperplate Gothic Bold"/>
        <w:b/>
        <w:i/>
        <w:color w:val="0070C0"/>
        <w:sz w:val="40"/>
        <w:szCs w:val="40"/>
      </w:rPr>
    </w:pPr>
    <w:r w:rsidRPr="00154ADD">
      <w:rPr>
        <w:rFonts w:ascii="Copperplate Gothic Bold" w:hAnsi="Copperplate Gothic Bold"/>
        <w:b/>
        <w:i/>
        <w:color w:val="0070C0"/>
        <w:sz w:val="40"/>
        <w:szCs w:val="40"/>
      </w:rPr>
      <w:t>ATTIVITA AGONISTICA NAZIONALE</w:t>
    </w:r>
  </w:p>
  <w:p w:rsidR="004A3F2C" w:rsidRDefault="004A3F2C" w:rsidP="00154ADD">
    <w:pPr>
      <w:pStyle w:val="Intestazione"/>
      <w:jc w:val="center"/>
      <w:rPr>
        <w:rFonts w:ascii="Copperplate Gothic Bold" w:hAnsi="Copperplate Gothic Bold"/>
        <w:b/>
        <w:i/>
        <w:color w:val="0070C0"/>
        <w:sz w:val="40"/>
        <w:szCs w:val="40"/>
      </w:rPr>
    </w:pPr>
  </w:p>
  <w:p w:rsidR="004A3F2C" w:rsidRDefault="004A3F2C" w:rsidP="00154ADD">
    <w:pPr>
      <w:pStyle w:val="Intestazione"/>
      <w:jc w:val="center"/>
      <w:rPr>
        <w:rFonts w:ascii="Copperplate Gothic Bold" w:hAnsi="Copperplate Gothic Bold"/>
        <w:b/>
        <w:i/>
        <w:color w:val="0070C0"/>
        <w:sz w:val="40"/>
        <w:szCs w:val="40"/>
      </w:rPr>
    </w:pPr>
  </w:p>
  <w:p w:rsidR="004A3F2C" w:rsidRDefault="004A3F2C" w:rsidP="00154ADD">
    <w:pPr>
      <w:pStyle w:val="Intestazione"/>
      <w:jc w:val="center"/>
      <w:rPr>
        <w:rFonts w:ascii="Copperplate Gothic Bold" w:hAnsi="Copperplate Gothic Bold"/>
        <w:b/>
        <w:i/>
        <w:color w:val="0070C0"/>
        <w:sz w:val="40"/>
        <w:szCs w:val="40"/>
      </w:rPr>
    </w:pPr>
  </w:p>
  <w:p w:rsidR="004A3F2C" w:rsidRDefault="004A3F2C" w:rsidP="00154ADD">
    <w:pPr>
      <w:pStyle w:val="Intestazione"/>
      <w:jc w:val="center"/>
      <w:rPr>
        <w:rFonts w:ascii="Copperplate Gothic Bold" w:hAnsi="Copperplate Gothic Bold"/>
        <w:b/>
        <w:i/>
        <w:color w:val="0070C0"/>
        <w:sz w:val="40"/>
        <w:szCs w:val="40"/>
      </w:rPr>
    </w:pPr>
  </w:p>
  <w:p w:rsidR="004A3F2C" w:rsidRPr="00154ADD" w:rsidRDefault="004A3F2C" w:rsidP="00154ADD">
    <w:pPr>
      <w:pStyle w:val="Intestazione"/>
      <w:jc w:val="center"/>
      <w:rPr>
        <w:rFonts w:ascii="Copperplate Gothic Bold" w:hAnsi="Copperplate Gothic Bold"/>
        <w:b/>
        <w:i/>
        <w:color w:val="FF0000"/>
        <w:sz w:val="40"/>
        <w:szCs w:val="40"/>
      </w:rPr>
    </w:pPr>
    <w:r w:rsidRPr="00154ADD">
      <w:rPr>
        <w:rFonts w:ascii="Copperplate Gothic Bold" w:hAnsi="Copperplate Gothic Bold"/>
        <w:b/>
        <w:i/>
        <w:color w:val="FF0000"/>
        <w:sz w:val="40"/>
        <w:szCs w:val="40"/>
      </w:rPr>
      <w:t>Settore  acque interne</w:t>
    </w:r>
  </w:p>
  <w:p w:rsidR="004A3F2C" w:rsidRDefault="004A3F2C">
    <w:pPr>
      <w:pStyle w:val="Intestazione"/>
      <w:rPr>
        <w:rFonts w:ascii="Copperplate Gothic Bold" w:hAnsi="Copperplate Gothic Bold"/>
        <w:b/>
        <w:i/>
        <w:color w:val="0070C0"/>
        <w:sz w:val="40"/>
        <w:szCs w:val="40"/>
      </w:rPr>
    </w:pPr>
  </w:p>
  <w:p w:rsidR="004A3F2C" w:rsidRDefault="004A3F2C">
    <w:pPr>
      <w:pStyle w:val="Intestazione"/>
      <w:rPr>
        <w:rFonts w:ascii="Copperplate Gothic Bold" w:hAnsi="Copperplate Gothic Bold"/>
        <w:b/>
        <w:i/>
        <w:color w:val="0070C0"/>
        <w:sz w:val="40"/>
        <w:szCs w:val="40"/>
      </w:rPr>
    </w:pPr>
  </w:p>
  <w:p w:rsidR="004A3F2C" w:rsidRDefault="004A3F2C">
    <w:pPr>
      <w:pStyle w:val="Intestazione"/>
      <w:rPr>
        <w:rFonts w:ascii="Copperplate Gothic Bold" w:hAnsi="Copperplate Gothic Bold"/>
        <w:b/>
        <w:i/>
        <w:color w:val="0070C0"/>
        <w:sz w:val="40"/>
        <w:szCs w:val="40"/>
      </w:rPr>
    </w:pPr>
  </w:p>
  <w:p w:rsidR="004A3F2C" w:rsidRDefault="004A3F2C">
    <w:pPr>
      <w:pStyle w:val="Intestazione"/>
      <w:rPr>
        <w:rFonts w:ascii="Copperplate Gothic Bold" w:hAnsi="Copperplate Gothic Bold"/>
        <w:b/>
        <w:i/>
        <w:color w:val="0070C0"/>
        <w:sz w:val="40"/>
        <w:szCs w:val="40"/>
      </w:rPr>
    </w:pPr>
  </w:p>
  <w:p w:rsidR="004A3F2C" w:rsidRPr="00154ADD" w:rsidRDefault="004A3F2C" w:rsidP="00154ADD">
    <w:pPr>
      <w:pStyle w:val="Intestazione"/>
      <w:jc w:val="center"/>
      <w:rPr>
        <w:rFonts w:ascii="Copperplate Gothic Bold" w:hAnsi="Copperplate Gothic Bold"/>
        <w:b/>
        <w:i/>
        <w:sz w:val="40"/>
        <w:szCs w:val="40"/>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8029A7"/>
    <w:multiLevelType w:val="hybridMultilevel"/>
    <w:tmpl w:val="BC20906A"/>
    <w:lvl w:ilvl="0" w:tplc="5E3816EC">
      <w:start w:val="8"/>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90C4A3D"/>
    <w:multiLevelType w:val="hybridMultilevel"/>
    <w:tmpl w:val="07549A3A"/>
    <w:lvl w:ilvl="0" w:tplc="6A466382">
      <w:start w:val="4"/>
      <w:numFmt w:val="upperLetter"/>
      <w:lvlText w:val="%1)"/>
      <w:lvlJc w:val="left"/>
      <w:pPr>
        <w:tabs>
          <w:tab w:val="num" w:pos="435"/>
        </w:tabs>
        <w:ind w:left="435" w:hanging="360"/>
      </w:pPr>
      <w:rPr>
        <w:rFonts w:hint="default"/>
        <w:b/>
        <w:bCs/>
        <w:i/>
        <w:iCs/>
      </w:rPr>
    </w:lvl>
    <w:lvl w:ilvl="1" w:tplc="04100019">
      <w:start w:val="1"/>
      <w:numFmt w:val="lowerLetter"/>
      <w:lvlText w:val="%2."/>
      <w:lvlJc w:val="left"/>
      <w:pPr>
        <w:tabs>
          <w:tab w:val="num" w:pos="1155"/>
        </w:tabs>
        <w:ind w:left="1155" w:hanging="360"/>
      </w:pPr>
    </w:lvl>
    <w:lvl w:ilvl="2" w:tplc="0410001B">
      <w:start w:val="1"/>
      <w:numFmt w:val="lowerRoman"/>
      <w:lvlText w:val="%3."/>
      <w:lvlJc w:val="right"/>
      <w:pPr>
        <w:tabs>
          <w:tab w:val="num" w:pos="1875"/>
        </w:tabs>
        <w:ind w:left="1875" w:hanging="180"/>
      </w:pPr>
    </w:lvl>
    <w:lvl w:ilvl="3" w:tplc="0410000F">
      <w:start w:val="1"/>
      <w:numFmt w:val="decimal"/>
      <w:lvlText w:val="%4."/>
      <w:lvlJc w:val="left"/>
      <w:pPr>
        <w:tabs>
          <w:tab w:val="num" w:pos="2595"/>
        </w:tabs>
        <w:ind w:left="2595" w:hanging="360"/>
      </w:pPr>
    </w:lvl>
    <w:lvl w:ilvl="4" w:tplc="04100019">
      <w:start w:val="1"/>
      <w:numFmt w:val="lowerLetter"/>
      <w:lvlText w:val="%5."/>
      <w:lvlJc w:val="left"/>
      <w:pPr>
        <w:tabs>
          <w:tab w:val="num" w:pos="3315"/>
        </w:tabs>
        <w:ind w:left="3315" w:hanging="360"/>
      </w:pPr>
    </w:lvl>
    <w:lvl w:ilvl="5" w:tplc="0410001B">
      <w:start w:val="1"/>
      <w:numFmt w:val="lowerRoman"/>
      <w:lvlText w:val="%6."/>
      <w:lvlJc w:val="right"/>
      <w:pPr>
        <w:tabs>
          <w:tab w:val="num" w:pos="4035"/>
        </w:tabs>
        <w:ind w:left="4035" w:hanging="180"/>
      </w:pPr>
    </w:lvl>
    <w:lvl w:ilvl="6" w:tplc="0410000F">
      <w:start w:val="1"/>
      <w:numFmt w:val="decimal"/>
      <w:lvlText w:val="%7."/>
      <w:lvlJc w:val="left"/>
      <w:pPr>
        <w:tabs>
          <w:tab w:val="num" w:pos="4755"/>
        </w:tabs>
        <w:ind w:left="4755" w:hanging="360"/>
      </w:pPr>
    </w:lvl>
    <w:lvl w:ilvl="7" w:tplc="04100019">
      <w:start w:val="1"/>
      <w:numFmt w:val="lowerLetter"/>
      <w:lvlText w:val="%8."/>
      <w:lvlJc w:val="left"/>
      <w:pPr>
        <w:tabs>
          <w:tab w:val="num" w:pos="5475"/>
        </w:tabs>
        <w:ind w:left="5475" w:hanging="360"/>
      </w:pPr>
    </w:lvl>
    <w:lvl w:ilvl="8" w:tplc="0410001B">
      <w:start w:val="1"/>
      <w:numFmt w:val="lowerRoman"/>
      <w:lvlText w:val="%9."/>
      <w:lvlJc w:val="right"/>
      <w:pPr>
        <w:tabs>
          <w:tab w:val="num" w:pos="6195"/>
        </w:tabs>
        <w:ind w:left="6195" w:hanging="180"/>
      </w:pPr>
    </w:lvl>
  </w:abstractNum>
  <w:abstractNum w:abstractNumId="2">
    <w:nsid w:val="1A641332"/>
    <w:multiLevelType w:val="hybridMultilevel"/>
    <w:tmpl w:val="BB74FE20"/>
    <w:lvl w:ilvl="0" w:tplc="8D6CD94C">
      <w:start w:val="158"/>
      <w:numFmt w:val="decimalZero"/>
      <w:lvlText w:val="%1"/>
      <w:lvlJc w:val="left"/>
      <w:pPr>
        <w:tabs>
          <w:tab w:val="num" w:pos="915"/>
        </w:tabs>
        <w:ind w:left="915" w:hanging="795"/>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3">
    <w:nsid w:val="319E3DAB"/>
    <w:multiLevelType w:val="hybridMultilevel"/>
    <w:tmpl w:val="4D040A18"/>
    <w:lvl w:ilvl="0" w:tplc="43383A3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65C74E9"/>
    <w:multiLevelType w:val="hybridMultilevel"/>
    <w:tmpl w:val="2998319C"/>
    <w:lvl w:ilvl="0" w:tplc="A9DA8A6E">
      <w:start w:val="4"/>
      <w:numFmt w:val="upp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4FD72B97"/>
    <w:multiLevelType w:val="multilevel"/>
    <w:tmpl w:val="0410001D"/>
    <w:numStyleLink w:val="Stile2"/>
  </w:abstractNum>
  <w:abstractNum w:abstractNumId="6">
    <w:nsid w:val="58877DF5"/>
    <w:multiLevelType w:val="hybridMultilevel"/>
    <w:tmpl w:val="D494D98E"/>
    <w:lvl w:ilvl="0" w:tplc="096E1408">
      <w:start w:val="4"/>
      <w:numFmt w:val="upp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nsid w:val="6B433B3C"/>
    <w:multiLevelType w:val="hybridMultilevel"/>
    <w:tmpl w:val="F8BE1C88"/>
    <w:lvl w:ilvl="0" w:tplc="B150EC2C">
      <w:start w:val="158"/>
      <w:numFmt w:val="decimalZero"/>
      <w:lvlText w:val="%1"/>
      <w:lvlJc w:val="left"/>
      <w:pPr>
        <w:tabs>
          <w:tab w:val="num" w:pos="780"/>
        </w:tabs>
        <w:ind w:left="780" w:hanging="66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8">
    <w:nsid w:val="71AC31AE"/>
    <w:multiLevelType w:val="hybridMultilevel"/>
    <w:tmpl w:val="B144F87E"/>
    <w:lvl w:ilvl="0" w:tplc="C960F72A">
      <w:start w:val="4"/>
      <w:numFmt w:val="upperLetter"/>
      <w:lvlText w:val="%1)"/>
      <w:lvlJc w:val="left"/>
      <w:pPr>
        <w:tabs>
          <w:tab w:val="num" w:pos="720"/>
        </w:tabs>
        <w:ind w:left="720" w:hanging="72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9">
    <w:nsid w:val="77A007CA"/>
    <w:multiLevelType w:val="multilevel"/>
    <w:tmpl w:val="0410001D"/>
    <w:styleLink w:val="Sti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C616379"/>
    <w:multiLevelType w:val="hybridMultilevel"/>
    <w:tmpl w:val="5A725234"/>
    <w:lvl w:ilvl="0" w:tplc="4056B3F6">
      <w:start w:val="158"/>
      <w:numFmt w:val="decimalZero"/>
      <w:lvlText w:val="%1"/>
      <w:lvlJc w:val="left"/>
      <w:pPr>
        <w:tabs>
          <w:tab w:val="num" w:pos="780"/>
        </w:tabs>
        <w:ind w:left="780" w:hanging="66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11">
    <w:nsid w:val="7CD43468"/>
    <w:multiLevelType w:val="hybridMultilevel"/>
    <w:tmpl w:val="9202F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
  </w:num>
  <w:num w:numId="5">
    <w:abstractNumId w:val="9"/>
  </w:num>
  <w:num w:numId="6">
    <w:abstractNumId w:val="5"/>
  </w:num>
  <w:num w:numId="7">
    <w:abstractNumId w:val="0"/>
  </w:num>
  <w:num w:numId="8">
    <w:abstractNumId w:val="2"/>
  </w:num>
  <w:num w:numId="9">
    <w:abstractNumId w:val="7"/>
  </w:num>
  <w:num w:numId="10">
    <w:abstractNumId w:val="10"/>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stylePaneFormatFilter w:val="3001"/>
  <w:mailMerge>
    <w:mainDocumentType w:val="formLetters"/>
    <w:dataType w:val="textFile"/>
    <w:activeRecord w:val="-1"/>
  </w:mailMerge>
  <w:doNotTrackMoves/>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0"/>
    <w:footnote w:id="1"/>
  </w:footnotePr>
  <w:endnotePr>
    <w:endnote w:id="0"/>
    <w:endnote w:id="1"/>
  </w:endnotePr>
  <w:compat>
    <w:useFELayout/>
  </w:compat>
  <w:rsids>
    <w:rsidRoot w:val="00377E7F"/>
    <w:rsid w:val="00013B0C"/>
    <w:rsid w:val="000230E5"/>
    <w:rsid w:val="00030BFB"/>
    <w:rsid w:val="00031256"/>
    <w:rsid w:val="00042E89"/>
    <w:rsid w:val="00057404"/>
    <w:rsid w:val="000612C4"/>
    <w:rsid w:val="000665C6"/>
    <w:rsid w:val="000768CA"/>
    <w:rsid w:val="00081C7F"/>
    <w:rsid w:val="00082574"/>
    <w:rsid w:val="00085193"/>
    <w:rsid w:val="00086CAD"/>
    <w:rsid w:val="000A0634"/>
    <w:rsid w:val="000A4A71"/>
    <w:rsid w:val="000A57D7"/>
    <w:rsid w:val="000A6DCA"/>
    <w:rsid w:val="000A78C1"/>
    <w:rsid w:val="000B12CA"/>
    <w:rsid w:val="000C11DD"/>
    <w:rsid w:val="000C6EBC"/>
    <w:rsid w:val="000D36F6"/>
    <w:rsid w:val="000D62C2"/>
    <w:rsid w:val="000E7A0C"/>
    <w:rsid w:val="00113F58"/>
    <w:rsid w:val="00114CF3"/>
    <w:rsid w:val="001152F3"/>
    <w:rsid w:val="00115A70"/>
    <w:rsid w:val="00115C25"/>
    <w:rsid w:val="00122633"/>
    <w:rsid w:val="00124E85"/>
    <w:rsid w:val="00134786"/>
    <w:rsid w:val="001369A5"/>
    <w:rsid w:val="00151E42"/>
    <w:rsid w:val="00154ADD"/>
    <w:rsid w:val="0016461B"/>
    <w:rsid w:val="00171D23"/>
    <w:rsid w:val="001727A1"/>
    <w:rsid w:val="00186389"/>
    <w:rsid w:val="00187DBA"/>
    <w:rsid w:val="0019080A"/>
    <w:rsid w:val="001A0051"/>
    <w:rsid w:val="001B7130"/>
    <w:rsid w:val="001D141A"/>
    <w:rsid w:val="001E4081"/>
    <w:rsid w:val="001E47D9"/>
    <w:rsid w:val="001F0761"/>
    <w:rsid w:val="00200370"/>
    <w:rsid w:val="00200E53"/>
    <w:rsid w:val="00205B8A"/>
    <w:rsid w:val="002109AF"/>
    <w:rsid w:val="002136A4"/>
    <w:rsid w:val="00230574"/>
    <w:rsid w:val="00240598"/>
    <w:rsid w:val="002448A7"/>
    <w:rsid w:val="00250246"/>
    <w:rsid w:val="00253A09"/>
    <w:rsid w:val="00262A2A"/>
    <w:rsid w:val="00263928"/>
    <w:rsid w:val="002775F0"/>
    <w:rsid w:val="00277F79"/>
    <w:rsid w:val="00280DEE"/>
    <w:rsid w:val="002827F3"/>
    <w:rsid w:val="00284B12"/>
    <w:rsid w:val="002961CC"/>
    <w:rsid w:val="002A2C0A"/>
    <w:rsid w:val="002A38F1"/>
    <w:rsid w:val="002A5365"/>
    <w:rsid w:val="002B0C52"/>
    <w:rsid w:val="002C1710"/>
    <w:rsid w:val="002C4DB3"/>
    <w:rsid w:val="002D45EE"/>
    <w:rsid w:val="002E224D"/>
    <w:rsid w:val="002F76F6"/>
    <w:rsid w:val="00315122"/>
    <w:rsid w:val="003168A4"/>
    <w:rsid w:val="00316AEE"/>
    <w:rsid w:val="00317305"/>
    <w:rsid w:val="00323272"/>
    <w:rsid w:val="003402C6"/>
    <w:rsid w:val="00345BCA"/>
    <w:rsid w:val="0036584F"/>
    <w:rsid w:val="00365FC6"/>
    <w:rsid w:val="00367861"/>
    <w:rsid w:val="00375FEE"/>
    <w:rsid w:val="0037799A"/>
    <w:rsid w:val="00377B8C"/>
    <w:rsid w:val="00377E7F"/>
    <w:rsid w:val="00382F9A"/>
    <w:rsid w:val="00385F79"/>
    <w:rsid w:val="00387A8A"/>
    <w:rsid w:val="003954EA"/>
    <w:rsid w:val="003A3ADA"/>
    <w:rsid w:val="003A4706"/>
    <w:rsid w:val="003B36A7"/>
    <w:rsid w:val="003B3C2F"/>
    <w:rsid w:val="003B7390"/>
    <w:rsid w:val="003D018D"/>
    <w:rsid w:val="003D1A06"/>
    <w:rsid w:val="003E56A2"/>
    <w:rsid w:val="003F2212"/>
    <w:rsid w:val="003F60AD"/>
    <w:rsid w:val="003F64FC"/>
    <w:rsid w:val="0040199C"/>
    <w:rsid w:val="004042BF"/>
    <w:rsid w:val="00406A2F"/>
    <w:rsid w:val="00412457"/>
    <w:rsid w:val="00424B67"/>
    <w:rsid w:val="00425C31"/>
    <w:rsid w:val="004511C2"/>
    <w:rsid w:val="00453C2B"/>
    <w:rsid w:val="00455298"/>
    <w:rsid w:val="00460897"/>
    <w:rsid w:val="00460AF8"/>
    <w:rsid w:val="00461804"/>
    <w:rsid w:val="00461EA4"/>
    <w:rsid w:val="004627E6"/>
    <w:rsid w:val="00464F39"/>
    <w:rsid w:val="00466D02"/>
    <w:rsid w:val="00471FD4"/>
    <w:rsid w:val="00480F34"/>
    <w:rsid w:val="004826F3"/>
    <w:rsid w:val="00482EAB"/>
    <w:rsid w:val="00485BDE"/>
    <w:rsid w:val="004953E3"/>
    <w:rsid w:val="00496371"/>
    <w:rsid w:val="0049695D"/>
    <w:rsid w:val="004A3704"/>
    <w:rsid w:val="004A3F2C"/>
    <w:rsid w:val="004A6E3B"/>
    <w:rsid w:val="004B4F3C"/>
    <w:rsid w:val="004D2A89"/>
    <w:rsid w:val="004F1465"/>
    <w:rsid w:val="004F7D2E"/>
    <w:rsid w:val="00501C1B"/>
    <w:rsid w:val="00506FBB"/>
    <w:rsid w:val="00513204"/>
    <w:rsid w:val="00513784"/>
    <w:rsid w:val="00514652"/>
    <w:rsid w:val="00514985"/>
    <w:rsid w:val="005165E4"/>
    <w:rsid w:val="005266CE"/>
    <w:rsid w:val="0053577D"/>
    <w:rsid w:val="0054268B"/>
    <w:rsid w:val="005509CD"/>
    <w:rsid w:val="0055480D"/>
    <w:rsid w:val="00557ED8"/>
    <w:rsid w:val="00564C5F"/>
    <w:rsid w:val="00583C2F"/>
    <w:rsid w:val="00586765"/>
    <w:rsid w:val="005A2229"/>
    <w:rsid w:val="005A3991"/>
    <w:rsid w:val="005A431B"/>
    <w:rsid w:val="005B5197"/>
    <w:rsid w:val="005B6643"/>
    <w:rsid w:val="005C0078"/>
    <w:rsid w:val="005C0573"/>
    <w:rsid w:val="005C0D52"/>
    <w:rsid w:val="005D64C4"/>
    <w:rsid w:val="005E4CF0"/>
    <w:rsid w:val="005E4D4B"/>
    <w:rsid w:val="005F153F"/>
    <w:rsid w:val="005F323D"/>
    <w:rsid w:val="005F3D53"/>
    <w:rsid w:val="005F7097"/>
    <w:rsid w:val="006079F6"/>
    <w:rsid w:val="00615E1D"/>
    <w:rsid w:val="00620045"/>
    <w:rsid w:val="00622885"/>
    <w:rsid w:val="00622982"/>
    <w:rsid w:val="00631D7F"/>
    <w:rsid w:val="00642C8D"/>
    <w:rsid w:val="00646C18"/>
    <w:rsid w:val="00650740"/>
    <w:rsid w:val="00660B9E"/>
    <w:rsid w:val="006736C9"/>
    <w:rsid w:val="006823DF"/>
    <w:rsid w:val="006957E0"/>
    <w:rsid w:val="006A5C02"/>
    <w:rsid w:val="006B2A8E"/>
    <w:rsid w:val="006B3C6C"/>
    <w:rsid w:val="006B3D7A"/>
    <w:rsid w:val="006C2F68"/>
    <w:rsid w:val="006C38B6"/>
    <w:rsid w:val="006C3991"/>
    <w:rsid w:val="006C40EB"/>
    <w:rsid w:val="006D632E"/>
    <w:rsid w:val="006E48EC"/>
    <w:rsid w:val="00700072"/>
    <w:rsid w:val="0070087C"/>
    <w:rsid w:val="0071039D"/>
    <w:rsid w:val="00711618"/>
    <w:rsid w:val="007145EB"/>
    <w:rsid w:val="00721080"/>
    <w:rsid w:val="00732756"/>
    <w:rsid w:val="00735759"/>
    <w:rsid w:val="007449FC"/>
    <w:rsid w:val="00756FB4"/>
    <w:rsid w:val="007616CC"/>
    <w:rsid w:val="00764720"/>
    <w:rsid w:val="00764783"/>
    <w:rsid w:val="0077071A"/>
    <w:rsid w:val="007915CD"/>
    <w:rsid w:val="007A5D5C"/>
    <w:rsid w:val="007B03EB"/>
    <w:rsid w:val="007B629B"/>
    <w:rsid w:val="007C24D8"/>
    <w:rsid w:val="007C4AF3"/>
    <w:rsid w:val="007C62E4"/>
    <w:rsid w:val="007D280F"/>
    <w:rsid w:val="007D4444"/>
    <w:rsid w:val="007D46AB"/>
    <w:rsid w:val="007D5883"/>
    <w:rsid w:val="007E250B"/>
    <w:rsid w:val="007E70FC"/>
    <w:rsid w:val="007F2188"/>
    <w:rsid w:val="007F509C"/>
    <w:rsid w:val="008029AC"/>
    <w:rsid w:val="00810DAA"/>
    <w:rsid w:val="008321CB"/>
    <w:rsid w:val="00834EEA"/>
    <w:rsid w:val="0083510A"/>
    <w:rsid w:val="00853728"/>
    <w:rsid w:val="00853F23"/>
    <w:rsid w:val="00854226"/>
    <w:rsid w:val="00860144"/>
    <w:rsid w:val="00862ADB"/>
    <w:rsid w:val="00862F42"/>
    <w:rsid w:val="00863103"/>
    <w:rsid w:val="00863DFB"/>
    <w:rsid w:val="0088496D"/>
    <w:rsid w:val="0088707F"/>
    <w:rsid w:val="008A5BED"/>
    <w:rsid w:val="008B2B85"/>
    <w:rsid w:val="008B44CD"/>
    <w:rsid w:val="008B44E2"/>
    <w:rsid w:val="008C4819"/>
    <w:rsid w:val="008C69C2"/>
    <w:rsid w:val="008D2D57"/>
    <w:rsid w:val="008D4EC9"/>
    <w:rsid w:val="008F777C"/>
    <w:rsid w:val="008F7E78"/>
    <w:rsid w:val="00911C32"/>
    <w:rsid w:val="0091555F"/>
    <w:rsid w:val="0093441B"/>
    <w:rsid w:val="00935DF1"/>
    <w:rsid w:val="00940D9C"/>
    <w:rsid w:val="009427F1"/>
    <w:rsid w:val="00954FEE"/>
    <w:rsid w:val="00957AAF"/>
    <w:rsid w:val="009606ED"/>
    <w:rsid w:val="00962BCF"/>
    <w:rsid w:val="00966DE8"/>
    <w:rsid w:val="0098091B"/>
    <w:rsid w:val="00980BCD"/>
    <w:rsid w:val="00987679"/>
    <w:rsid w:val="009A1006"/>
    <w:rsid w:val="009A2A46"/>
    <w:rsid w:val="009B0AA1"/>
    <w:rsid w:val="009B1412"/>
    <w:rsid w:val="009B5650"/>
    <w:rsid w:val="009C3183"/>
    <w:rsid w:val="009C4FC5"/>
    <w:rsid w:val="009C669F"/>
    <w:rsid w:val="009E53B2"/>
    <w:rsid w:val="009F0318"/>
    <w:rsid w:val="009F5F13"/>
    <w:rsid w:val="00A01AE9"/>
    <w:rsid w:val="00A056AE"/>
    <w:rsid w:val="00A20029"/>
    <w:rsid w:val="00A23AD8"/>
    <w:rsid w:val="00A27ABC"/>
    <w:rsid w:val="00A318D1"/>
    <w:rsid w:val="00A33F21"/>
    <w:rsid w:val="00A452BF"/>
    <w:rsid w:val="00A5454E"/>
    <w:rsid w:val="00A546CD"/>
    <w:rsid w:val="00A55F2B"/>
    <w:rsid w:val="00A618BE"/>
    <w:rsid w:val="00A6218C"/>
    <w:rsid w:val="00A64F47"/>
    <w:rsid w:val="00A74C56"/>
    <w:rsid w:val="00A815A4"/>
    <w:rsid w:val="00A81658"/>
    <w:rsid w:val="00A91652"/>
    <w:rsid w:val="00A950D8"/>
    <w:rsid w:val="00A962B3"/>
    <w:rsid w:val="00AA5FC5"/>
    <w:rsid w:val="00AB195B"/>
    <w:rsid w:val="00AB3D46"/>
    <w:rsid w:val="00AD2030"/>
    <w:rsid w:val="00AD77AB"/>
    <w:rsid w:val="00AE0145"/>
    <w:rsid w:val="00AE7093"/>
    <w:rsid w:val="00AF50BF"/>
    <w:rsid w:val="00AF58B8"/>
    <w:rsid w:val="00AF7852"/>
    <w:rsid w:val="00B0712E"/>
    <w:rsid w:val="00B14CB0"/>
    <w:rsid w:val="00B20F39"/>
    <w:rsid w:val="00B20F4A"/>
    <w:rsid w:val="00B37396"/>
    <w:rsid w:val="00B379C7"/>
    <w:rsid w:val="00B46847"/>
    <w:rsid w:val="00B65739"/>
    <w:rsid w:val="00B722C9"/>
    <w:rsid w:val="00B836DE"/>
    <w:rsid w:val="00B850EC"/>
    <w:rsid w:val="00B856C7"/>
    <w:rsid w:val="00B91A8B"/>
    <w:rsid w:val="00B94061"/>
    <w:rsid w:val="00B967EA"/>
    <w:rsid w:val="00B9729C"/>
    <w:rsid w:val="00BA5772"/>
    <w:rsid w:val="00BC1937"/>
    <w:rsid w:val="00BC2B9B"/>
    <w:rsid w:val="00BC5C4D"/>
    <w:rsid w:val="00BC71E9"/>
    <w:rsid w:val="00BD0991"/>
    <w:rsid w:val="00BD282E"/>
    <w:rsid w:val="00BD649C"/>
    <w:rsid w:val="00BE0D3B"/>
    <w:rsid w:val="00BE2E11"/>
    <w:rsid w:val="00BE7291"/>
    <w:rsid w:val="00C12EE8"/>
    <w:rsid w:val="00C436FE"/>
    <w:rsid w:val="00C51870"/>
    <w:rsid w:val="00C52C5D"/>
    <w:rsid w:val="00C726A0"/>
    <w:rsid w:val="00C73287"/>
    <w:rsid w:val="00C7651E"/>
    <w:rsid w:val="00C854F2"/>
    <w:rsid w:val="00CA093E"/>
    <w:rsid w:val="00CA20F6"/>
    <w:rsid w:val="00CA221B"/>
    <w:rsid w:val="00CA5936"/>
    <w:rsid w:val="00CB7226"/>
    <w:rsid w:val="00CB7F7E"/>
    <w:rsid w:val="00CE57CA"/>
    <w:rsid w:val="00CF147E"/>
    <w:rsid w:val="00D05537"/>
    <w:rsid w:val="00D07ACD"/>
    <w:rsid w:val="00D26B82"/>
    <w:rsid w:val="00D3108E"/>
    <w:rsid w:val="00D3287C"/>
    <w:rsid w:val="00D36487"/>
    <w:rsid w:val="00D464EB"/>
    <w:rsid w:val="00D77120"/>
    <w:rsid w:val="00D9117E"/>
    <w:rsid w:val="00D93AD2"/>
    <w:rsid w:val="00D97E3B"/>
    <w:rsid w:val="00DA0863"/>
    <w:rsid w:val="00DA188B"/>
    <w:rsid w:val="00DA5C2D"/>
    <w:rsid w:val="00DA71C1"/>
    <w:rsid w:val="00DC104E"/>
    <w:rsid w:val="00DC54EA"/>
    <w:rsid w:val="00DC70CA"/>
    <w:rsid w:val="00DD64DE"/>
    <w:rsid w:val="00DE29BD"/>
    <w:rsid w:val="00DF5659"/>
    <w:rsid w:val="00E00071"/>
    <w:rsid w:val="00E15A3D"/>
    <w:rsid w:val="00E2481C"/>
    <w:rsid w:val="00E36F7B"/>
    <w:rsid w:val="00E412C6"/>
    <w:rsid w:val="00E4459B"/>
    <w:rsid w:val="00E450F0"/>
    <w:rsid w:val="00E6407A"/>
    <w:rsid w:val="00E65727"/>
    <w:rsid w:val="00E7621A"/>
    <w:rsid w:val="00E80AED"/>
    <w:rsid w:val="00E850BD"/>
    <w:rsid w:val="00E901C4"/>
    <w:rsid w:val="00EA0BAC"/>
    <w:rsid w:val="00EB119C"/>
    <w:rsid w:val="00EB3A5A"/>
    <w:rsid w:val="00EB452D"/>
    <w:rsid w:val="00EC1A80"/>
    <w:rsid w:val="00EC6DD2"/>
    <w:rsid w:val="00ED209B"/>
    <w:rsid w:val="00ED3926"/>
    <w:rsid w:val="00ED60F2"/>
    <w:rsid w:val="00ED647F"/>
    <w:rsid w:val="00ED7983"/>
    <w:rsid w:val="00EE13FE"/>
    <w:rsid w:val="00EE161E"/>
    <w:rsid w:val="00EE3D37"/>
    <w:rsid w:val="00EF7E6D"/>
    <w:rsid w:val="00F00749"/>
    <w:rsid w:val="00F0796E"/>
    <w:rsid w:val="00F1192F"/>
    <w:rsid w:val="00F2432A"/>
    <w:rsid w:val="00F24601"/>
    <w:rsid w:val="00F30EDC"/>
    <w:rsid w:val="00F57ADF"/>
    <w:rsid w:val="00F66473"/>
    <w:rsid w:val="00F7036D"/>
    <w:rsid w:val="00F712B9"/>
    <w:rsid w:val="00F74D09"/>
    <w:rsid w:val="00F91909"/>
    <w:rsid w:val="00F927AE"/>
    <w:rsid w:val="00FA1C70"/>
    <w:rsid w:val="00FA3756"/>
    <w:rsid w:val="00FA40DE"/>
    <w:rsid w:val="00FA46A2"/>
    <w:rsid w:val="00FA759D"/>
    <w:rsid w:val="00FB4933"/>
    <w:rsid w:val="00FC4F76"/>
    <w:rsid w:val="00FC5116"/>
    <w:rsid w:val="00FD31DB"/>
    <w:rsid w:val="00FF0C0F"/>
    <w:rsid w:val="00FF28ED"/>
    <w:rsid w:val="00FF5A6C"/>
    <w:rsid w:val="00FF7E60"/>
  </w:rsids>
  <m:mathPr>
    <m:mathFont m:val="Impact"/>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3F2C"/>
    <w:rPr>
      <w:sz w:val="20"/>
      <w:szCs w:val="20"/>
    </w:rPr>
  </w:style>
  <w:style w:type="paragraph" w:styleId="Titolo1">
    <w:name w:val="heading 1"/>
    <w:basedOn w:val="Normale"/>
    <w:next w:val="Normale"/>
    <w:link w:val="Titolo1Carattere"/>
    <w:uiPriority w:val="9"/>
    <w:qFormat/>
    <w:rsid w:val="004A3F2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unhideWhenUsed/>
    <w:qFormat/>
    <w:rsid w:val="004A3F2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olo3">
    <w:name w:val="heading 3"/>
    <w:basedOn w:val="Normale"/>
    <w:next w:val="Normale"/>
    <w:link w:val="Titolo3Carattere"/>
    <w:uiPriority w:val="9"/>
    <w:unhideWhenUsed/>
    <w:qFormat/>
    <w:rsid w:val="004A3F2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olo4">
    <w:name w:val="heading 4"/>
    <w:basedOn w:val="Normale"/>
    <w:next w:val="Normale"/>
    <w:link w:val="Titolo4Carattere"/>
    <w:uiPriority w:val="9"/>
    <w:unhideWhenUsed/>
    <w:qFormat/>
    <w:rsid w:val="004A3F2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olo5">
    <w:name w:val="heading 5"/>
    <w:basedOn w:val="Normale"/>
    <w:next w:val="Normale"/>
    <w:link w:val="Titolo5Carattere"/>
    <w:uiPriority w:val="9"/>
    <w:unhideWhenUsed/>
    <w:qFormat/>
    <w:rsid w:val="004A3F2C"/>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olo6">
    <w:name w:val="heading 6"/>
    <w:basedOn w:val="Normale"/>
    <w:next w:val="Normale"/>
    <w:link w:val="Titolo6Carattere"/>
    <w:uiPriority w:val="9"/>
    <w:unhideWhenUsed/>
    <w:qFormat/>
    <w:rsid w:val="004A3F2C"/>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olo7">
    <w:name w:val="heading 7"/>
    <w:basedOn w:val="Normale"/>
    <w:next w:val="Normale"/>
    <w:link w:val="Titolo7Carattere"/>
    <w:uiPriority w:val="9"/>
    <w:unhideWhenUsed/>
    <w:qFormat/>
    <w:rsid w:val="004A3F2C"/>
    <w:pPr>
      <w:spacing w:before="300" w:after="0"/>
      <w:outlineLvl w:val="6"/>
    </w:pPr>
    <w:rPr>
      <w:caps/>
      <w:color w:val="365F91" w:themeColor="accent1" w:themeShade="BF"/>
      <w:spacing w:val="10"/>
      <w:sz w:val="22"/>
      <w:szCs w:val="22"/>
    </w:rPr>
  </w:style>
  <w:style w:type="paragraph" w:styleId="Titolo8">
    <w:name w:val="heading 8"/>
    <w:basedOn w:val="Normale"/>
    <w:next w:val="Normale"/>
    <w:link w:val="Titolo8Carattere"/>
    <w:uiPriority w:val="9"/>
    <w:unhideWhenUsed/>
    <w:qFormat/>
    <w:rsid w:val="004A3F2C"/>
    <w:pPr>
      <w:spacing w:before="300" w:after="0"/>
      <w:outlineLvl w:val="7"/>
    </w:pPr>
    <w:rPr>
      <w:caps/>
      <w:spacing w:val="10"/>
      <w:sz w:val="18"/>
      <w:szCs w:val="18"/>
    </w:rPr>
  </w:style>
  <w:style w:type="paragraph" w:styleId="Titolo9">
    <w:name w:val="heading 9"/>
    <w:basedOn w:val="Normale"/>
    <w:next w:val="Normale"/>
    <w:link w:val="Titolo9Carattere"/>
    <w:uiPriority w:val="9"/>
    <w:unhideWhenUsed/>
    <w:qFormat/>
    <w:rsid w:val="004A3F2C"/>
    <w:pPr>
      <w:spacing w:before="300" w:after="0"/>
      <w:outlineLvl w:val="8"/>
    </w:pPr>
    <w:rPr>
      <w:i/>
      <w:caps/>
      <w:spacing w:val="10"/>
      <w:sz w:val="18"/>
      <w:szCs w:val="18"/>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Mappadocumento">
    <w:name w:val="Document Map"/>
    <w:basedOn w:val="Normale"/>
    <w:semiHidden/>
    <w:rsid w:val="006B3D7A"/>
    <w:pPr>
      <w:shd w:val="clear" w:color="auto" w:fill="000080"/>
    </w:pPr>
    <w:rPr>
      <w:rFonts w:ascii="Tahoma" w:hAnsi="Tahoma" w:cs="Tahoma"/>
    </w:rPr>
  </w:style>
  <w:style w:type="paragraph" w:customStyle="1" w:styleId="Stile1">
    <w:name w:val="Stile1"/>
    <w:basedOn w:val="Intestazionemessaggio"/>
    <w:rsid w:val="00EB452D"/>
    <w:pPr>
      <w:spacing w:line="360" w:lineRule="exact"/>
      <w:ind w:right="1277"/>
      <w:jc w:val="center"/>
    </w:pPr>
    <w:rPr>
      <w:sz w:val="56"/>
      <w:szCs w:val="56"/>
    </w:rPr>
  </w:style>
  <w:style w:type="paragraph" w:styleId="Intestazionemessaggio">
    <w:name w:val="Message Header"/>
    <w:basedOn w:val="Normale"/>
    <w:rsid w:val="00EB45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Corpodeltesto1">
    <w:name w:val="Corpo del testo1"/>
    <w:basedOn w:val="Normale"/>
    <w:rsid w:val="00367861"/>
    <w:pPr>
      <w:spacing w:after="120"/>
    </w:pPr>
  </w:style>
  <w:style w:type="paragraph" w:styleId="Rientrocorpodeltesto">
    <w:name w:val="Body Text Indent"/>
    <w:basedOn w:val="Normale"/>
    <w:rsid w:val="00367861"/>
    <w:pPr>
      <w:spacing w:after="120"/>
      <w:ind w:left="283"/>
    </w:pPr>
  </w:style>
  <w:style w:type="paragraph" w:styleId="Intestazione">
    <w:name w:val="header"/>
    <w:basedOn w:val="Normale"/>
    <w:link w:val="IntestazioneCarattere"/>
    <w:uiPriority w:val="99"/>
    <w:rsid w:val="00461804"/>
    <w:pPr>
      <w:tabs>
        <w:tab w:val="center" w:pos="4819"/>
        <w:tab w:val="right" w:pos="9638"/>
      </w:tabs>
    </w:pPr>
  </w:style>
  <w:style w:type="paragraph" w:styleId="Testofumetto">
    <w:name w:val="Balloon Text"/>
    <w:basedOn w:val="Normale"/>
    <w:semiHidden/>
    <w:rsid w:val="008B44E2"/>
    <w:rPr>
      <w:rFonts w:ascii="Tahoma" w:hAnsi="Tahoma" w:cs="Tahoma"/>
      <w:sz w:val="16"/>
      <w:szCs w:val="16"/>
    </w:rPr>
  </w:style>
  <w:style w:type="paragraph" w:styleId="Elenco">
    <w:name w:val="List"/>
    <w:basedOn w:val="Normale"/>
    <w:rsid w:val="005C0078"/>
    <w:pPr>
      <w:ind w:left="283" w:hanging="283"/>
    </w:pPr>
  </w:style>
  <w:style w:type="numbering" w:customStyle="1" w:styleId="Stile2">
    <w:name w:val="Stile2"/>
    <w:rsid w:val="00B94061"/>
    <w:pPr>
      <w:numPr>
        <w:numId w:val="5"/>
      </w:numPr>
    </w:pPr>
  </w:style>
  <w:style w:type="paragraph" w:styleId="Pidipagina">
    <w:name w:val="footer"/>
    <w:basedOn w:val="Normale"/>
    <w:rsid w:val="008A5BED"/>
    <w:pPr>
      <w:tabs>
        <w:tab w:val="center" w:pos="4819"/>
        <w:tab w:val="right" w:pos="9638"/>
      </w:tabs>
    </w:pPr>
  </w:style>
  <w:style w:type="character" w:styleId="Numeropagina">
    <w:name w:val="page number"/>
    <w:basedOn w:val="Caratterepredefinitoparagrafo"/>
    <w:rsid w:val="0083510A"/>
  </w:style>
  <w:style w:type="paragraph" w:styleId="Paragrafoelenco">
    <w:name w:val="List Paragraph"/>
    <w:basedOn w:val="Normale"/>
    <w:uiPriority w:val="34"/>
    <w:qFormat/>
    <w:rsid w:val="004A3F2C"/>
    <w:pPr>
      <w:ind w:left="720"/>
      <w:contextualSpacing/>
    </w:pPr>
  </w:style>
  <w:style w:type="character" w:styleId="Collegamentoipertestuale">
    <w:name w:val="Hyperlink"/>
    <w:basedOn w:val="Caratterepredefinitoparagrafo"/>
    <w:uiPriority w:val="99"/>
    <w:unhideWhenUsed/>
    <w:rsid w:val="00FC4F76"/>
    <w:rPr>
      <w:color w:val="0000FF" w:themeColor="hyperlink"/>
      <w:u w:val="single"/>
    </w:rPr>
  </w:style>
  <w:style w:type="character" w:customStyle="1" w:styleId="IntestazioneCarattere">
    <w:name w:val="Intestazione Carattere"/>
    <w:basedOn w:val="Caratterepredefinitoparagrafo"/>
    <w:link w:val="Intestazione"/>
    <w:uiPriority w:val="99"/>
    <w:rsid w:val="00D3287C"/>
    <w:rPr>
      <w:sz w:val="24"/>
      <w:szCs w:val="24"/>
    </w:rPr>
  </w:style>
  <w:style w:type="character" w:customStyle="1" w:styleId="Titolo1Carattere">
    <w:name w:val="Titolo 1 Carattere"/>
    <w:basedOn w:val="Caratterepredefinitoparagrafo"/>
    <w:link w:val="Titolo1"/>
    <w:uiPriority w:val="9"/>
    <w:rsid w:val="004A3F2C"/>
    <w:rPr>
      <w:b/>
      <w:bCs/>
      <w:caps/>
      <w:color w:val="FFFFFF" w:themeColor="background1"/>
      <w:spacing w:val="15"/>
      <w:shd w:val="clear" w:color="auto" w:fill="4F81BD" w:themeFill="accent1"/>
    </w:rPr>
  </w:style>
  <w:style w:type="character" w:customStyle="1" w:styleId="Titolo2Carattere">
    <w:name w:val="Titolo 2 Carattere"/>
    <w:basedOn w:val="Caratterepredefinitoparagrafo"/>
    <w:link w:val="Titolo2"/>
    <w:uiPriority w:val="9"/>
    <w:rsid w:val="004A3F2C"/>
    <w:rPr>
      <w:caps/>
      <w:spacing w:val="15"/>
      <w:shd w:val="clear" w:color="auto" w:fill="DBE5F1" w:themeFill="accent1" w:themeFillTint="33"/>
    </w:rPr>
  </w:style>
  <w:style w:type="character" w:customStyle="1" w:styleId="Titolo3Carattere">
    <w:name w:val="Titolo 3 Carattere"/>
    <w:basedOn w:val="Caratterepredefinitoparagrafo"/>
    <w:link w:val="Titolo3"/>
    <w:uiPriority w:val="9"/>
    <w:rsid w:val="004A3F2C"/>
    <w:rPr>
      <w:caps/>
      <w:color w:val="243F60" w:themeColor="accent1" w:themeShade="7F"/>
      <w:spacing w:val="15"/>
    </w:rPr>
  </w:style>
  <w:style w:type="character" w:customStyle="1" w:styleId="Titolo4Carattere">
    <w:name w:val="Titolo 4 Carattere"/>
    <w:basedOn w:val="Caratterepredefinitoparagrafo"/>
    <w:link w:val="Titolo4"/>
    <w:uiPriority w:val="9"/>
    <w:rsid w:val="004A3F2C"/>
    <w:rPr>
      <w:caps/>
      <w:color w:val="365F91" w:themeColor="accent1" w:themeShade="BF"/>
      <w:spacing w:val="10"/>
    </w:rPr>
  </w:style>
  <w:style w:type="character" w:customStyle="1" w:styleId="Titolo5Carattere">
    <w:name w:val="Titolo 5 Carattere"/>
    <w:basedOn w:val="Caratterepredefinitoparagrafo"/>
    <w:link w:val="Titolo5"/>
    <w:uiPriority w:val="9"/>
    <w:rsid w:val="004A3F2C"/>
    <w:rPr>
      <w:caps/>
      <w:color w:val="365F91" w:themeColor="accent1" w:themeShade="BF"/>
      <w:spacing w:val="10"/>
    </w:rPr>
  </w:style>
  <w:style w:type="character" w:customStyle="1" w:styleId="Titolo6Carattere">
    <w:name w:val="Titolo 6 Carattere"/>
    <w:basedOn w:val="Caratterepredefinitoparagrafo"/>
    <w:link w:val="Titolo6"/>
    <w:uiPriority w:val="9"/>
    <w:rsid w:val="004A3F2C"/>
    <w:rPr>
      <w:caps/>
      <w:color w:val="365F91" w:themeColor="accent1" w:themeShade="BF"/>
      <w:spacing w:val="10"/>
    </w:rPr>
  </w:style>
  <w:style w:type="character" w:customStyle="1" w:styleId="Titolo7Carattere">
    <w:name w:val="Titolo 7 Carattere"/>
    <w:basedOn w:val="Caratterepredefinitoparagrafo"/>
    <w:link w:val="Titolo7"/>
    <w:uiPriority w:val="9"/>
    <w:rsid w:val="004A3F2C"/>
    <w:rPr>
      <w:caps/>
      <w:color w:val="365F91" w:themeColor="accent1" w:themeShade="BF"/>
      <w:spacing w:val="10"/>
    </w:rPr>
  </w:style>
  <w:style w:type="character" w:customStyle="1" w:styleId="Titolo8Carattere">
    <w:name w:val="Titolo 8 Carattere"/>
    <w:basedOn w:val="Caratterepredefinitoparagrafo"/>
    <w:link w:val="Titolo8"/>
    <w:uiPriority w:val="9"/>
    <w:rsid w:val="004A3F2C"/>
    <w:rPr>
      <w:caps/>
      <w:spacing w:val="10"/>
      <w:sz w:val="18"/>
      <w:szCs w:val="18"/>
    </w:rPr>
  </w:style>
  <w:style w:type="character" w:customStyle="1" w:styleId="Titolo9Carattere">
    <w:name w:val="Titolo 9 Carattere"/>
    <w:basedOn w:val="Caratterepredefinitoparagrafo"/>
    <w:link w:val="Titolo9"/>
    <w:uiPriority w:val="9"/>
    <w:rsid w:val="004A3F2C"/>
    <w:rPr>
      <w:i/>
      <w:caps/>
      <w:spacing w:val="10"/>
      <w:sz w:val="18"/>
      <w:szCs w:val="18"/>
    </w:rPr>
  </w:style>
  <w:style w:type="paragraph" w:styleId="Didascalia">
    <w:name w:val="caption"/>
    <w:basedOn w:val="Normale"/>
    <w:next w:val="Normale"/>
    <w:uiPriority w:val="35"/>
    <w:semiHidden/>
    <w:unhideWhenUsed/>
    <w:qFormat/>
    <w:rsid w:val="004A3F2C"/>
    <w:rPr>
      <w:b/>
      <w:bCs/>
      <w:color w:val="365F91" w:themeColor="accent1" w:themeShade="BF"/>
      <w:sz w:val="16"/>
      <w:szCs w:val="16"/>
    </w:rPr>
  </w:style>
  <w:style w:type="paragraph" w:styleId="Titolo">
    <w:name w:val="Title"/>
    <w:basedOn w:val="Normale"/>
    <w:next w:val="Normale"/>
    <w:link w:val="TitoloCarattere"/>
    <w:uiPriority w:val="10"/>
    <w:qFormat/>
    <w:rsid w:val="004A3F2C"/>
    <w:pPr>
      <w:spacing w:before="720"/>
    </w:pPr>
    <w:rPr>
      <w:caps/>
      <w:color w:val="4F81BD" w:themeColor="accent1"/>
      <w:spacing w:val="10"/>
      <w:kern w:val="28"/>
      <w:sz w:val="52"/>
      <w:szCs w:val="52"/>
    </w:rPr>
  </w:style>
  <w:style w:type="character" w:customStyle="1" w:styleId="TitoloCarattere">
    <w:name w:val="Titolo Carattere"/>
    <w:basedOn w:val="Caratterepredefinitoparagrafo"/>
    <w:link w:val="Titolo"/>
    <w:uiPriority w:val="10"/>
    <w:rsid w:val="004A3F2C"/>
    <w:rPr>
      <w:caps/>
      <w:color w:val="4F81BD" w:themeColor="accent1"/>
      <w:spacing w:val="10"/>
      <w:kern w:val="28"/>
      <w:sz w:val="52"/>
      <w:szCs w:val="52"/>
    </w:rPr>
  </w:style>
  <w:style w:type="paragraph" w:styleId="Sottotitolo">
    <w:name w:val="Subtitle"/>
    <w:basedOn w:val="Normale"/>
    <w:next w:val="Normale"/>
    <w:link w:val="SottotitoloCarattere"/>
    <w:uiPriority w:val="11"/>
    <w:qFormat/>
    <w:rsid w:val="004A3F2C"/>
    <w:pPr>
      <w:spacing w:after="1000" w:line="240" w:lineRule="auto"/>
    </w:pPr>
    <w:rPr>
      <w:caps/>
      <w:color w:val="595959" w:themeColor="text1" w:themeTint="A6"/>
      <w:spacing w:val="10"/>
      <w:sz w:val="24"/>
      <w:szCs w:val="24"/>
    </w:rPr>
  </w:style>
  <w:style w:type="character" w:customStyle="1" w:styleId="SottotitoloCarattere">
    <w:name w:val="Sottotitolo Carattere"/>
    <w:basedOn w:val="Caratterepredefinitoparagrafo"/>
    <w:link w:val="Sottotitolo"/>
    <w:uiPriority w:val="11"/>
    <w:rsid w:val="004A3F2C"/>
    <w:rPr>
      <w:caps/>
      <w:color w:val="595959" w:themeColor="text1" w:themeTint="A6"/>
      <w:spacing w:val="10"/>
      <w:sz w:val="24"/>
      <w:szCs w:val="24"/>
    </w:rPr>
  </w:style>
  <w:style w:type="character" w:styleId="Enfasigrassetto">
    <w:name w:val="Strong"/>
    <w:uiPriority w:val="22"/>
    <w:qFormat/>
    <w:rsid w:val="004A3F2C"/>
    <w:rPr>
      <w:b/>
      <w:bCs/>
    </w:rPr>
  </w:style>
  <w:style w:type="character" w:styleId="Enfasicorsivo">
    <w:name w:val="Emphasis"/>
    <w:uiPriority w:val="20"/>
    <w:qFormat/>
    <w:rsid w:val="004A3F2C"/>
    <w:rPr>
      <w:caps/>
      <w:color w:val="243F60" w:themeColor="accent1" w:themeShade="7F"/>
      <w:spacing w:val="5"/>
    </w:rPr>
  </w:style>
  <w:style w:type="paragraph" w:styleId="Nessunaspaziatura">
    <w:name w:val="No Spacing"/>
    <w:basedOn w:val="Normale"/>
    <w:link w:val="NessunaspaziaturaCarattere"/>
    <w:uiPriority w:val="1"/>
    <w:qFormat/>
    <w:rsid w:val="004A3F2C"/>
    <w:pPr>
      <w:spacing w:before="0" w:after="0" w:line="240" w:lineRule="auto"/>
    </w:pPr>
  </w:style>
  <w:style w:type="paragraph" w:styleId="Citazione">
    <w:name w:val="Quote"/>
    <w:basedOn w:val="Normale"/>
    <w:next w:val="Normale"/>
    <w:link w:val="CitazioneCarattere"/>
    <w:uiPriority w:val="29"/>
    <w:qFormat/>
    <w:rsid w:val="004A3F2C"/>
    <w:rPr>
      <w:i/>
      <w:iCs/>
    </w:rPr>
  </w:style>
  <w:style w:type="character" w:customStyle="1" w:styleId="CitazioneCarattere">
    <w:name w:val="Citazione Carattere"/>
    <w:basedOn w:val="Caratterepredefinitoparagrafo"/>
    <w:link w:val="Citazione"/>
    <w:uiPriority w:val="29"/>
    <w:rsid w:val="004A3F2C"/>
    <w:rPr>
      <w:i/>
      <w:iCs/>
      <w:sz w:val="20"/>
      <w:szCs w:val="20"/>
    </w:rPr>
  </w:style>
  <w:style w:type="paragraph" w:styleId="Citazioneintensa">
    <w:name w:val="Intense Quote"/>
    <w:basedOn w:val="Normale"/>
    <w:next w:val="Normale"/>
    <w:link w:val="CitazioneintensaCarattere"/>
    <w:uiPriority w:val="30"/>
    <w:qFormat/>
    <w:rsid w:val="004A3F2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zioneintensaCarattere">
    <w:name w:val="Citazione intensa Carattere"/>
    <w:basedOn w:val="Caratterepredefinitoparagrafo"/>
    <w:link w:val="Citazioneintensa"/>
    <w:uiPriority w:val="30"/>
    <w:rsid w:val="004A3F2C"/>
    <w:rPr>
      <w:i/>
      <w:iCs/>
      <w:color w:val="4F81BD" w:themeColor="accent1"/>
      <w:sz w:val="20"/>
      <w:szCs w:val="20"/>
    </w:rPr>
  </w:style>
  <w:style w:type="character" w:styleId="Enfasidelicata">
    <w:name w:val="Subtle Emphasis"/>
    <w:uiPriority w:val="19"/>
    <w:qFormat/>
    <w:rsid w:val="004A3F2C"/>
    <w:rPr>
      <w:i/>
      <w:iCs/>
      <w:color w:val="243F60" w:themeColor="accent1" w:themeShade="7F"/>
    </w:rPr>
  </w:style>
  <w:style w:type="character" w:styleId="Enfasiintensa">
    <w:name w:val="Intense Emphasis"/>
    <w:uiPriority w:val="21"/>
    <w:qFormat/>
    <w:rsid w:val="004A3F2C"/>
    <w:rPr>
      <w:b/>
      <w:bCs/>
      <w:caps/>
      <w:color w:val="243F60" w:themeColor="accent1" w:themeShade="7F"/>
      <w:spacing w:val="10"/>
    </w:rPr>
  </w:style>
  <w:style w:type="character" w:styleId="Riferimentodelicato">
    <w:name w:val="Subtle Reference"/>
    <w:uiPriority w:val="31"/>
    <w:qFormat/>
    <w:rsid w:val="004A3F2C"/>
    <w:rPr>
      <w:b/>
      <w:bCs/>
      <w:color w:val="4F81BD" w:themeColor="accent1"/>
    </w:rPr>
  </w:style>
  <w:style w:type="character" w:styleId="Riferimentointenso">
    <w:name w:val="Intense Reference"/>
    <w:uiPriority w:val="32"/>
    <w:qFormat/>
    <w:rsid w:val="004A3F2C"/>
    <w:rPr>
      <w:b/>
      <w:bCs/>
      <w:i/>
      <w:iCs/>
      <w:caps/>
      <w:color w:val="4F81BD" w:themeColor="accent1"/>
    </w:rPr>
  </w:style>
  <w:style w:type="character" w:styleId="Titolodellibro">
    <w:name w:val="Book Title"/>
    <w:uiPriority w:val="33"/>
    <w:qFormat/>
    <w:rsid w:val="004A3F2C"/>
    <w:rPr>
      <w:b/>
      <w:bCs/>
      <w:i/>
      <w:iCs/>
      <w:spacing w:val="9"/>
    </w:rPr>
  </w:style>
  <w:style w:type="paragraph" w:styleId="Titolosommario">
    <w:name w:val="TOC Heading"/>
    <w:basedOn w:val="Titolo1"/>
    <w:next w:val="Normale"/>
    <w:uiPriority w:val="39"/>
    <w:semiHidden/>
    <w:unhideWhenUsed/>
    <w:qFormat/>
    <w:rsid w:val="004A3F2C"/>
    <w:pPr>
      <w:outlineLvl w:val="9"/>
    </w:pPr>
    <w:rPr>
      <w:lang w:bidi="en-US"/>
    </w:rPr>
  </w:style>
  <w:style w:type="character" w:customStyle="1" w:styleId="NessunaspaziaturaCarattere">
    <w:name w:val="Nessuna spaziatura Carattere"/>
    <w:basedOn w:val="Caratterepredefinitoparagrafo"/>
    <w:link w:val="Nessunaspaziatura"/>
    <w:uiPriority w:val="1"/>
    <w:rsid w:val="004A3F2C"/>
    <w:rPr>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8" Type="http://schemas.openxmlformats.org/officeDocument/2006/relationships/hyperlink" Target="mailto:arcipescafisa@tiscalinet.it" TargetMode="External"/><Relationship Id="rId13" Type="http://schemas.openxmlformats.org/officeDocument/2006/relationships/header" Target="header1.xml"/><Relationship Id="rId10" Type="http://schemas.openxmlformats.org/officeDocument/2006/relationships/hyperlink" Target="mailto:giovanni.merigo@virgilio.it" TargetMode="External"/><Relationship Id="rId5" Type="http://schemas.openxmlformats.org/officeDocument/2006/relationships/webSettings" Target="webSettings.xml"/><Relationship Id="rId15" Type="http://schemas.openxmlformats.org/officeDocument/2006/relationships/theme" Target="theme/theme1.xml"/><Relationship Id="rId12" Type="http://schemas.openxmlformats.org/officeDocument/2006/relationships/footer" Target="footer2.xml"/><Relationship Id="rId2" Type="http://schemas.openxmlformats.org/officeDocument/2006/relationships/numbering" Target="numbering.xml"/><Relationship Id="rId9" Type="http://schemas.openxmlformats.org/officeDocument/2006/relationships/hyperlink" Target="mailto:gilardoa@alice.it"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449F9-A9F8-4937-8185-BBC750F9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425</Pages>
  <Words>4644</Words>
  <Characters>26471</Characters>
  <Application>Microsoft Word 12.0.0</Application>
  <DocSecurity>0</DocSecurity>
  <Lines>220</Lines>
  <Paragraphs>52</Paragraphs>
  <ScaleCrop>false</ScaleCrop>
  <HeadingPairs>
    <vt:vector size="2" baseType="variant">
      <vt:variant>
        <vt:lpstr>Titolo</vt:lpstr>
      </vt:variant>
      <vt:variant>
        <vt:i4>1</vt:i4>
      </vt:variant>
    </vt:vector>
  </HeadingPairs>
  <TitlesOfParts>
    <vt:vector size="1" baseType="lpstr">
      <vt:lpstr>ARCI PESCA FISA</vt:lpstr>
    </vt:vector>
  </TitlesOfParts>
  <Company/>
  <LinksUpToDate>false</LinksUpToDate>
  <CharactersWithSpaces>32508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ARCI PESCA FISA</dc:title>
  <dc:creator>gilardoa</dc:creator>
  <cp:lastModifiedBy>Marco Rossi</cp:lastModifiedBy>
  <cp:revision>2</cp:revision>
  <cp:lastPrinted>2014-03-06T14:29:00Z</cp:lastPrinted>
  <dcterms:created xsi:type="dcterms:W3CDTF">2014-05-20T22:41:00Z</dcterms:created>
  <dcterms:modified xsi:type="dcterms:W3CDTF">2014-05-20T22:41:00Z</dcterms:modified>
</cp:coreProperties>
</file>